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25AB55" w14:textId="0E114A12" w:rsidR="00C40C67" w:rsidRDefault="00C40C67" w:rsidP="00C40C67">
      <w:pPr>
        <w:rPr>
          <w:b/>
          <w:color w:val="008000"/>
          <w:sz w:val="32"/>
          <w:szCs w:val="24"/>
        </w:rPr>
      </w:pPr>
    </w:p>
    <w:p w14:paraId="772AA856" w14:textId="48533FB3" w:rsidR="00C40C67" w:rsidRDefault="00766B28" w:rsidP="00C40C67">
      <w:pPr>
        <w:rPr>
          <w:b/>
          <w:color w:val="008000"/>
          <w:sz w:val="32"/>
          <w:szCs w:val="24"/>
        </w:rPr>
      </w:pPr>
      <w:r w:rsidRPr="00F33B92">
        <w:rPr>
          <w:b/>
          <w:noProof/>
          <w:color w:val="008000"/>
          <w:sz w:val="32"/>
        </w:rPr>
        <w:drawing>
          <wp:anchor distT="0" distB="0" distL="114300" distR="114300" simplePos="0" relativeHeight="251670528" behindDoc="0" locked="0" layoutInCell="1" allowOverlap="1" wp14:anchorId="40A7612E" wp14:editId="6D45FD2B">
            <wp:simplePos x="0" y="0"/>
            <wp:positionH relativeFrom="margin">
              <wp:align>left</wp:align>
            </wp:positionH>
            <wp:positionV relativeFrom="paragraph">
              <wp:posOffset>287655</wp:posOffset>
            </wp:positionV>
            <wp:extent cx="6027420" cy="2906395"/>
            <wp:effectExtent l="0" t="0" r="0" b="8255"/>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5-10-09 at 3.05.21 AM.png"/>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027420" cy="2906395"/>
                    </a:xfrm>
                    <a:prstGeom prst="rect">
                      <a:avLst/>
                    </a:prstGeom>
                  </pic:spPr>
                </pic:pic>
              </a:graphicData>
            </a:graphic>
            <wp14:sizeRelH relativeFrom="margin">
              <wp14:pctWidth>0</wp14:pctWidth>
            </wp14:sizeRelH>
            <wp14:sizeRelV relativeFrom="margin">
              <wp14:pctHeight>0</wp14:pctHeight>
            </wp14:sizeRelV>
          </wp:anchor>
        </w:drawing>
      </w:r>
    </w:p>
    <w:p w14:paraId="3A88DE98" w14:textId="77777777" w:rsidR="00C40C67" w:rsidRDefault="00C40C67" w:rsidP="00C40C67">
      <w:pPr>
        <w:rPr>
          <w:b/>
          <w:color w:val="008000"/>
          <w:sz w:val="32"/>
          <w:szCs w:val="24"/>
        </w:rPr>
      </w:pPr>
    </w:p>
    <w:p w14:paraId="650C1311" w14:textId="77777777" w:rsidR="00C40C67" w:rsidRDefault="00C40C67" w:rsidP="00F70526">
      <w:pPr>
        <w:rPr>
          <w:b/>
          <w:color w:val="008000"/>
          <w:sz w:val="32"/>
          <w:szCs w:val="24"/>
        </w:rPr>
      </w:pPr>
    </w:p>
    <w:p w14:paraId="01A745FA" w14:textId="77777777" w:rsidR="00F70526" w:rsidRDefault="00F70526" w:rsidP="00F70526">
      <w:pPr>
        <w:rPr>
          <w:b/>
          <w:color w:val="008000"/>
          <w:sz w:val="44"/>
          <w:szCs w:val="24"/>
        </w:rPr>
      </w:pPr>
    </w:p>
    <w:p w14:paraId="1B445F00" w14:textId="77777777" w:rsidR="00C40C67" w:rsidRDefault="00C40C67" w:rsidP="00C40C67">
      <w:pPr>
        <w:jc w:val="center"/>
        <w:rPr>
          <w:b/>
          <w:color w:val="008000"/>
          <w:sz w:val="44"/>
          <w:szCs w:val="24"/>
        </w:rPr>
      </w:pPr>
    </w:p>
    <w:p w14:paraId="61247188" w14:textId="3F1BF58F" w:rsidR="0065521D" w:rsidRDefault="00C40C67" w:rsidP="0065521D">
      <w:pPr>
        <w:jc w:val="center"/>
        <w:rPr>
          <w:b/>
          <w:color w:val="009900"/>
          <w:sz w:val="44"/>
          <w:szCs w:val="24"/>
        </w:rPr>
      </w:pPr>
      <w:r w:rsidRPr="00CC4545">
        <w:rPr>
          <w:b/>
          <w:color w:val="009900"/>
          <w:sz w:val="44"/>
          <w:szCs w:val="24"/>
        </w:rPr>
        <w:t>A Reference Guide for Department Chairs</w:t>
      </w:r>
    </w:p>
    <w:p w14:paraId="4E244818" w14:textId="4CE94A23" w:rsidR="0065521D" w:rsidRPr="00CC4545" w:rsidRDefault="004A3208" w:rsidP="0065521D">
      <w:pPr>
        <w:jc w:val="center"/>
        <w:rPr>
          <w:b/>
          <w:color w:val="009900"/>
          <w:sz w:val="44"/>
          <w:szCs w:val="24"/>
        </w:rPr>
      </w:pPr>
      <w:r>
        <w:t xml:space="preserve">Updated </w:t>
      </w:r>
      <w:r w:rsidR="007F407B">
        <w:t>January 2019</w:t>
      </w:r>
    </w:p>
    <w:p w14:paraId="17503EC7" w14:textId="77777777" w:rsidR="00C40C67" w:rsidRDefault="00C40C67">
      <w:pPr>
        <w:rPr>
          <w:b/>
          <w:color w:val="008000"/>
          <w:sz w:val="32"/>
          <w:szCs w:val="24"/>
        </w:rPr>
      </w:pPr>
    </w:p>
    <w:p w14:paraId="7C850D57" w14:textId="77777777" w:rsidR="00C40C67" w:rsidRDefault="00C40C67">
      <w:pPr>
        <w:rPr>
          <w:b/>
          <w:color w:val="008000"/>
          <w:sz w:val="32"/>
          <w:szCs w:val="24"/>
        </w:rPr>
      </w:pPr>
    </w:p>
    <w:p w14:paraId="175DB386" w14:textId="77777777" w:rsidR="00C40C67" w:rsidRDefault="00C40C67">
      <w:pPr>
        <w:rPr>
          <w:b/>
          <w:color w:val="008000"/>
          <w:sz w:val="32"/>
          <w:szCs w:val="24"/>
        </w:rPr>
      </w:pPr>
    </w:p>
    <w:p w14:paraId="1D47422C" w14:textId="23649BB8" w:rsidR="00CC4545" w:rsidRDefault="00CC4545">
      <w:pPr>
        <w:rPr>
          <w:b/>
          <w:color w:val="008000"/>
          <w:sz w:val="32"/>
          <w:szCs w:val="24"/>
        </w:rPr>
      </w:pPr>
    </w:p>
    <w:p w14:paraId="65B694CB" w14:textId="77777777" w:rsidR="00B817A8" w:rsidRDefault="00B817A8">
      <w:pPr>
        <w:rPr>
          <w:b/>
          <w:color w:val="008000"/>
          <w:sz w:val="32"/>
          <w:szCs w:val="24"/>
        </w:rPr>
      </w:pPr>
    </w:p>
    <w:p w14:paraId="67C0AB21" w14:textId="77777777" w:rsidR="00287C8A" w:rsidRDefault="00287C8A" w:rsidP="00287C8A">
      <w:pPr>
        <w:rPr>
          <w:b/>
          <w:color w:val="008000"/>
          <w:sz w:val="44"/>
          <w:szCs w:val="44"/>
        </w:rPr>
      </w:pPr>
    </w:p>
    <w:p w14:paraId="6571EC40" w14:textId="77777777" w:rsidR="00287C8A" w:rsidRPr="00CC4545" w:rsidRDefault="00287C8A" w:rsidP="00287C8A">
      <w:pPr>
        <w:jc w:val="center"/>
        <w:rPr>
          <w:b/>
          <w:color w:val="009900"/>
          <w:sz w:val="44"/>
          <w:szCs w:val="44"/>
        </w:rPr>
      </w:pPr>
      <w:r w:rsidRPr="00CC4545">
        <w:rPr>
          <w:b/>
          <w:color w:val="009900"/>
          <w:sz w:val="44"/>
          <w:szCs w:val="44"/>
        </w:rPr>
        <w:lastRenderedPageBreak/>
        <w:t>Table of Contents</w:t>
      </w:r>
    </w:p>
    <w:p w14:paraId="5E81363B" w14:textId="77777777" w:rsidR="00287C8A" w:rsidRDefault="00287C8A" w:rsidP="00287C8A"/>
    <w:p w14:paraId="1E0A4D40" w14:textId="3A040D09" w:rsidR="00287C8A" w:rsidRPr="00CC4545" w:rsidRDefault="00CC4545" w:rsidP="00287C8A">
      <w:pPr>
        <w:rPr>
          <w:szCs w:val="24"/>
        </w:rPr>
      </w:pPr>
      <w:r w:rsidRPr="00CC4545">
        <w:rPr>
          <w:szCs w:val="24"/>
        </w:rPr>
        <w:t>SPOT Overview….</w:t>
      </w:r>
      <w:proofErr w:type="gramStart"/>
      <w:r w:rsidR="00902F5E" w:rsidRPr="00CC4545">
        <w:rPr>
          <w:szCs w:val="24"/>
        </w:rPr>
        <w:t>………..</w:t>
      </w:r>
      <w:r w:rsidR="00494243" w:rsidRPr="00CC4545">
        <w:rPr>
          <w:szCs w:val="24"/>
        </w:rPr>
        <w:t>……....……………………………</w:t>
      </w:r>
      <w:r w:rsidR="00291A9B">
        <w:rPr>
          <w:szCs w:val="24"/>
        </w:rPr>
        <w:t>…………………………………………………………………………………</w:t>
      </w:r>
      <w:r w:rsidR="001F7C90">
        <w:rPr>
          <w:szCs w:val="24"/>
        </w:rPr>
        <w:t>…</w:t>
      </w:r>
      <w:proofErr w:type="gramEnd"/>
      <w:r w:rsidR="00494243" w:rsidRPr="00CC4545">
        <w:rPr>
          <w:szCs w:val="24"/>
        </w:rPr>
        <w:t>3</w:t>
      </w:r>
    </w:p>
    <w:p w14:paraId="0C426599" w14:textId="03B0F0F5" w:rsidR="00494243" w:rsidRPr="00CC4545" w:rsidRDefault="00287C8A" w:rsidP="00287C8A">
      <w:pPr>
        <w:rPr>
          <w:szCs w:val="24"/>
        </w:rPr>
      </w:pPr>
      <w:r w:rsidRPr="00CC4545">
        <w:rPr>
          <w:szCs w:val="24"/>
        </w:rPr>
        <w:t>Semester Checklist for Chairs</w:t>
      </w:r>
      <w:r w:rsidR="00494243" w:rsidRPr="00CC4545">
        <w:rPr>
          <w:szCs w:val="24"/>
        </w:rPr>
        <w:t xml:space="preserve"> ……………………………</w:t>
      </w:r>
      <w:r w:rsidR="00291A9B">
        <w:rPr>
          <w:szCs w:val="24"/>
        </w:rPr>
        <w:t>…………………………………………………………………………………</w:t>
      </w:r>
      <w:r w:rsidR="001F7C90">
        <w:rPr>
          <w:szCs w:val="24"/>
        </w:rPr>
        <w:t>…</w:t>
      </w:r>
      <w:r w:rsidR="00494243" w:rsidRPr="00CC4545">
        <w:rPr>
          <w:szCs w:val="24"/>
        </w:rPr>
        <w:t>4</w:t>
      </w:r>
    </w:p>
    <w:p w14:paraId="6A404DC9" w14:textId="3618A319" w:rsidR="00287C8A" w:rsidRPr="00CC4545" w:rsidRDefault="00287C8A" w:rsidP="00287C8A">
      <w:pPr>
        <w:rPr>
          <w:szCs w:val="24"/>
        </w:rPr>
      </w:pPr>
      <w:r w:rsidRPr="00CC4545">
        <w:rPr>
          <w:szCs w:val="24"/>
        </w:rPr>
        <w:t xml:space="preserve">Frequently Asked Questions </w:t>
      </w:r>
      <w:r w:rsidR="00494243" w:rsidRPr="00CC4545">
        <w:rPr>
          <w:szCs w:val="24"/>
        </w:rPr>
        <w:t>………………………………</w:t>
      </w:r>
      <w:r w:rsidR="001F7C90">
        <w:rPr>
          <w:szCs w:val="24"/>
        </w:rPr>
        <w:t>………………………………………………………………………………..</w:t>
      </w:r>
      <w:r w:rsidR="00494243" w:rsidRPr="00CC4545">
        <w:rPr>
          <w:szCs w:val="24"/>
        </w:rPr>
        <w:t>5</w:t>
      </w:r>
      <w:r w:rsidR="001F7C90">
        <w:rPr>
          <w:szCs w:val="24"/>
        </w:rPr>
        <w:t>-7</w:t>
      </w:r>
    </w:p>
    <w:p w14:paraId="3FF5027E" w14:textId="3220BC67" w:rsidR="00841253" w:rsidRPr="00CC4545" w:rsidRDefault="00841253" w:rsidP="00287C8A">
      <w:pPr>
        <w:rPr>
          <w:szCs w:val="24"/>
        </w:rPr>
      </w:pPr>
      <w:r w:rsidRPr="00CC4545">
        <w:rPr>
          <w:szCs w:val="24"/>
        </w:rPr>
        <w:t>Creating Evaluations</w:t>
      </w:r>
      <w:r w:rsidR="00902F5E" w:rsidRPr="00CC4545">
        <w:rPr>
          <w:szCs w:val="24"/>
        </w:rPr>
        <w:t>……………………………………………</w:t>
      </w:r>
      <w:r w:rsidR="001F7C90">
        <w:rPr>
          <w:szCs w:val="24"/>
        </w:rPr>
        <w:t>……………………………………………………………………………..8-10</w:t>
      </w:r>
    </w:p>
    <w:p w14:paraId="356D79E2" w14:textId="48DEC783" w:rsidR="00132C7D" w:rsidRPr="00CC4545" w:rsidRDefault="00132C7D" w:rsidP="00287C8A">
      <w:pPr>
        <w:rPr>
          <w:szCs w:val="24"/>
        </w:rPr>
      </w:pPr>
      <w:r w:rsidRPr="00CC4545">
        <w:rPr>
          <w:szCs w:val="24"/>
        </w:rPr>
        <w:t xml:space="preserve">Accessing </w:t>
      </w:r>
      <w:r w:rsidR="001F7C90">
        <w:rPr>
          <w:szCs w:val="24"/>
        </w:rPr>
        <w:t xml:space="preserve">and Interpreting </w:t>
      </w:r>
      <w:r w:rsidR="003A4E2F" w:rsidRPr="00CC4545">
        <w:rPr>
          <w:szCs w:val="24"/>
        </w:rPr>
        <w:t>Reports</w:t>
      </w:r>
      <w:r w:rsidR="00902F5E" w:rsidRPr="00CC4545">
        <w:rPr>
          <w:szCs w:val="24"/>
        </w:rPr>
        <w:t>…………………………………………………</w:t>
      </w:r>
      <w:r w:rsidR="001F7C90">
        <w:rPr>
          <w:szCs w:val="24"/>
        </w:rPr>
        <w:t>………………………</w:t>
      </w:r>
      <w:r w:rsidR="00814443">
        <w:rPr>
          <w:szCs w:val="24"/>
        </w:rPr>
        <w:t>……………………….11-</w:t>
      </w:r>
      <w:r w:rsidR="00AC4DB7">
        <w:rPr>
          <w:szCs w:val="24"/>
        </w:rPr>
        <w:t>19</w:t>
      </w:r>
    </w:p>
    <w:p w14:paraId="43E9B256" w14:textId="00DDE9CD" w:rsidR="00287C8A" w:rsidRPr="00CC4545" w:rsidRDefault="00B64F47" w:rsidP="00287C8A">
      <w:pPr>
        <w:rPr>
          <w:szCs w:val="24"/>
        </w:rPr>
      </w:pPr>
      <w:r w:rsidRPr="00CC4545">
        <w:rPr>
          <w:szCs w:val="24"/>
        </w:rPr>
        <w:t>Email No</w:t>
      </w:r>
      <w:r w:rsidR="001F7C90">
        <w:rPr>
          <w:szCs w:val="24"/>
        </w:rPr>
        <w:t xml:space="preserve">tification </w:t>
      </w:r>
      <w:r w:rsidRPr="00CC4545">
        <w:rPr>
          <w:szCs w:val="24"/>
        </w:rPr>
        <w:t>Schedule</w:t>
      </w:r>
      <w:r w:rsidR="00F87560" w:rsidRPr="00CC4545">
        <w:rPr>
          <w:szCs w:val="24"/>
        </w:rPr>
        <w:t>……………………………………</w:t>
      </w:r>
      <w:r w:rsidR="001F7C90">
        <w:rPr>
          <w:szCs w:val="24"/>
        </w:rPr>
        <w:t>……………………………………………………………………………..</w:t>
      </w:r>
      <w:r w:rsidR="00C10636">
        <w:rPr>
          <w:szCs w:val="24"/>
        </w:rPr>
        <w:t>2</w:t>
      </w:r>
      <w:r w:rsidR="00AC4DB7">
        <w:rPr>
          <w:szCs w:val="24"/>
        </w:rPr>
        <w:t>0</w:t>
      </w:r>
    </w:p>
    <w:p w14:paraId="776B61E8" w14:textId="77777777" w:rsidR="00287C8A" w:rsidRPr="00CC4545" w:rsidRDefault="00287C8A" w:rsidP="00287C8A">
      <w:pPr>
        <w:rPr>
          <w:szCs w:val="24"/>
        </w:rPr>
      </w:pPr>
    </w:p>
    <w:p w14:paraId="6D980B39" w14:textId="77777777" w:rsidR="00287C8A" w:rsidRPr="00CC4545" w:rsidRDefault="00287C8A" w:rsidP="00132C7D">
      <w:pPr>
        <w:ind w:left="720"/>
        <w:rPr>
          <w:szCs w:val="24"/>
        </w:rPr>
      </w:pPr>
    </w:p>
    <w:p w14:paraId="7CF372FA" w14:textId="44903DAB" w:rsidR="00287C8A" w:rsidRPr="00CC4545" w:rsidRDefault="00287C8A" w:rsidP="00F32872">
      <w:pPr>
        <w:rPr>
          <w:szCs w:val="24"/>
        </w:rPr>
      </w:pPr>
      <w:r w:rsidRPr="00CC4545">
        <w:rPr>
          <w:szCs w:val="24"/>
        </w:rPr>
        <w:t>Appendix A</w:t>
      </w:r>
      <w:r w:rsidRPr="00CC4545">
        <w:rPr>
          <w:szCs w:val="24"/>
        </w:rPr>
        <w:tab/>
      </w:r>
      <w:r w:rsidR="00902F5E" w:rsidRPr="00CC4545">
        <w:rPr>
          <w:szCs w:val="24"/>
        </w:rPr>
        <w:t>Examples of Survey Forms…………</w:t>
      </w:r>
      <w:r w:rsidR="00C10636">
        <w:rPr>
          <w:szCs w:val="24"/>
        </w:rPr>
        <w:t>……………………………………………………………………………2</w:t>
      </w:r>
      <w:r w:rsidR="00AC4DB7">
        <w:rPr>
          <w:szCs w:val="24"/>
        </w:rPr>
        <w:t>1-36</w:t>
      </w:r>
    </w:p>
    <w:p w14:paraId="228EE8F8" w14:textId="037048C9" w:rsidR="00287C8A" w:rsidRPr="00CC4545" w:rsidRDefault="00287C8A" w:rsidP="00F32872">
      <w:pPr>
        <w:rPr>
          <w:szCs w:val="24"/>
        </w:rPr>
      </w:pPr>
      <w:r w:rsidRPr="00CC4545">
        <w:rPr>
          <w:szCs w:val="24"/>
        </w:rPr>
        <w:t>Appendix B</w:t>
      </w:r>
      <w:r w:rsidRPr="00CC4545">
        <w:rPr>
          <w:szCs w:val="24"/>
        </w:rPr>
        <w:tab/>
        <w:t>Email</w:t>
      </w:r>
      <w:r w:rsidR="00572E88" w:rsidRPr="00CC4545">
        <w:rPr>
          <w:szCs w:val="24"/>
        </w:rPr>
        <w:t xml:space="preserve"> Template</w:t>
      </w:r>
      <w:r w:rsidRPr="00CC4545">
        <w:rPr>
          <w:szCs w:val="24"/>
        </w:rPr>
        <w:t xml:space="preserve"> for Collecting Form Information</w:t>
      </w:r>
      <w:r w:rsidR="007E4601">
        <w:rPr>
          <w:szCs w:val="24"/>
        </w:rPr>
        <w:t>………………………………………………………….3</w:t>
      </w:r>
      <w:r w:rsidR="00AC4DB7">
        <w:rPr>
          <w:szCs w:val="24"/>
        </w:rPr>
        <w:t>7</w:t>
      </w:r>
    </w:p>
    <w:p w14:paraId="1EC960DE" w14:textId="67D19A62" w:rsidR="00132C7D" w:rsidRPr="00CC4545" w:rsidRDefault="00287C8A" w:rsidP="00F32872">
      <w:pPr>
        <w:rPr>
          <w:szCs w:val="24"/>
        </w:rPr>
      </w:pPr>
      <w:r w:rsidRPr="00CC4545">
        <w:rPr>
          <w:szCs w:val="24"/>
        </w:rPr>
        <w:t xml:space="preserve">Appendix </w:t>
      </w:r>
      <w:r w:rsidR="00EC0EC7">
        <w:rPr>
          <w:szCs w:val="24"/>
        </w:rPr>
        <w:t>C</w:t>
      </w:r>
      <w:r w:rsidRPr="00CC4545">
        <w:rPr>
          <w:szCs w:val="24"/>
        </w:rPr>
        <w:tab/>
        <w:t>Protocol for Administering</w:t>
      </w:r>
      <w:r w:rsidR="00CC4545" w:rsidRPr="00CC4545">
        <w:rPr>
          <w:szCs w:val="24"/>
        </w:rPr>
        <w:t xml:space="preserve"> SPOT </w:t>
      </w:r>
      <w:proofErr w:type="gramStart"/>
      <w:r w:rsidR="00CC4545" w:rsidRPr="00CC4545">
        <w:rPr>
          <w:szCs w:val="24"/>
        </w:rPr>
        <w:t>S</w:t>
      </w:r>
      <w:r w:rsidRPr="00CC4545">
        <w:rPr>
          <w:szCs w:val="24"/>
        </w:rPr>
        <w:t>urveys</w:t>
      </w:r>
      <w:r w:rsidR="00F87560" w:rsidRPr="00CC4545">
        <w:rPr>
          <w:szCs w:val="24"/>
        </w:rPr>
        <w:t>.</w:t>
      </w:r>
      <w:r w:rsidR="00815691">
        <w:rPr>
          <w:szCs w:val="24"/>
        </w:rPr>
        <w:t>…………………………………………………………………….</w:t>
      </w:r>
      <w:proofErr w:type="gramEnd"/>
      <w:r w:rsidR="00815691">
        <w:rPr>
          <w:szCs w:val="24"/>
        </w:rPr>
        <w:t>38</w:t>
      </w:r>
    </w:p>
    <w:p w14:paraId="2E95F01A" w14:textId="37F3F375" w:rsidR="00841253" w:rsidRPr="00CC4545" w:rsidRDefault="00EC0EC7" w:rsidP="00F32872">
      <w:pPr>
        <w:rPr>
          <w:b/>
          <w:color w:val="008000"/>
          <w:szCs w:val="24"/>
        </w:rPr>
      </w:pPr>
      <w:r>
        <w:rPr>
          <w:szCs w:val="24"/>
        </w:rPr>
        <w:t>Appendix D</w:t>
      </w:r>
      <w:r w:rsidR="00841253" w:rsidRPr="00CC4545">
        <w:rPr>
          <w:szCs w:val="24"/>
        </w:rPr>
        <w:tab/>
      </w:r>
      <w:r w:rsidR="008B476B" w:rsidRPr="00CC4545">
        <w:rPr>
          <w:szCs w:val="24"/>
        </w:rPr>
        <w:t>Suggestions for Increasing Student Participation in Online Administration…………</w:t>
      </w:r>
      <w:r w:rsidR="00815691">
        <w:rPr>
          <w:szCs w:val="24"/>
        </w:rPr>
        <w:t>………..39</w:t>
      </w:r>
      <w:bookmarkStart w:id="0" w:name="_GoBack"/>
      <w:bookmarkEnd w:id="0"/>
    </w:p>
    <w:p w14:paraId="4928EBEA" w14:textId="77777777" w:rsidR="00287C8A" w:rsidRPr="00CC4545" w:rsidRDefault="00287C8A" w:rsidP="00F32872">
      <w:pPr>
        <w:rPr>
          <w:b/>
          <w:color w:val="008000"/>
          <w:szCs w:val="24"/>
        </w:rPr>
      </w:pPr>
    </w:p>
    <w:p w14:paraId="41EF3B03" w14:textId="77777777" w:rsidR="00841253" w:rsidRDefault="00841253" w:rsidP="00C40C67">
      <w:pPr>
        <w:rPr>
          <w:b/>
          <w:color w:val="008000"/>
          <w:sz w:val="32"/>
          <w:szCs w:val="24"/>
        </w:rPr>
      </w:pPr>
    </w:p>
    <w:p w14:paraId="11B7B51D" w14:textId="77777777" w:rsidR="00287C8A" w:rsidRDefault="00287C8A" w:rsidP="00C40C67">
      <w:pPr>
        <w:rPr>
          <w:b/>
          <w:color w:val="008000"/>
          <w:sz w:val="32"/>
          <w:szCs w:val="24"/>
        </w:rPr>
      </w:pPr>
    </w:p>
    <w:p w14:paraId="4FABD6E7" w14:textId="77777777" w:rsidR="00132C7D" w:rsidRDefault="00132C7D" w:rsidP="00C40C67">
      <w:pPr>
        <w:rPr>
          <w:b/>
          <w:color w:val="008000"/>
          <w:sz w:val="32"/>
          <w:szCs w:val="24"/>
        </w:rPr>
      </w:pPr>
    </w:p>
    <w:p w14:paraId="0E602CB2" w14:textId="77777777" w:rsidR="00132C7D" w:rsidRDefault="00132C7D" w:rsidP="00C40C67">
      <w:pPr>
        <w:rPr>
          <w:b/>
          <w:color w:val="008000"/>
          <w:sz w:val="32"/>
          <w:szCs w:val="24"/>
        </w:rPr>
      </w:pPr>
    </w:p>
    <w:p w14:paraId="1A9F54CD" w14:textId="6DA90495" w:rsidR="00CC4545" w:rsidRDefault="00CC4545">
      <w:pPr>
        <w:rPr>
          <w:b/>
          <w:color w:val="008000"/>
          <w:sz w:val="32"/>
          <w:szCs w:val="24"/>
        </w:rPr>
      </w:pPr>
      <w:r>
        <w:rPr>
          <w:b/>
          <w:color w:val="008000"/>
          <w:sz w:val="32"/>
          <w:szCs w:val="24"/>
        </w:rPr>
        <w:br w:type="page"/>
      </w:r>
    </w:p>
    <w:p w14:paraId="1FE1EFDB" w14:textId="49014F8E" w:rsidR="00260E7A" w:rsidRPr="00CC4545" w:rsidRDefault="00287C8A" w:rsidP="00C40C67">
      <w:pPr>
        <w:rPr>
          <w:b/>
          <w:color w:val="009900"/>
          <w:sz w:val="32"/>
          <w:szCs w:val="24"/>
        </w:rPr>
      </w:pPr>
      <w:r w:rsidRPr="00CC4545">
        <w:rPr>
          <w:b/>
          <w:color w:val="009900"/>
          <w:sz w:val="32"/>
          <w:szCs w:val="24"/>
        </w:rPr>
        <w:lastRenderedPageBreak/>
        <w:t xml:space="preserve">SPOT Overview </w:t>
      </w:r>
    </w:p>
    <w:p w14:paraId="39BB7482" w14:textId="543C3B52" w:rsidR="00B1786C" w:rsidRPr="00CC4545" w:rsidRDefault="00B1786C" w:rsidP="00B1786C">
      <w:pPr>
        <w:rPr>
          <w:szCs w:val="24"/>
        </w:rPr>
      </w:pPr>
      <w:r w:rsidRPr="00CC4545">
        <w:t>The Student Perceptions of Teaching (SPOT) is the student evaluation system for UNT.  Developed and offered by the University of Washington (</w:t>
      </w:r>
      <w:r w:rsidRPr="00CC4545">
        <w:rPr>
          <w:i/>
        </w:rPr>
        <w:t>IASystem®</w:t>
      </w:r>
      <w:r w:rsidRPr="00CC4545">
        <w:t xml:space="preserve">), this proven system offers both online </w:t>
      </w:r>
      <w:r w:rsidR="006A329D">
        <w:t>a</w:t>
      </w:r>
      <w:r w:rsidRPr="00CC4545">
        <w:t xml:space="preserve">dministration options, as well as evaluation forms that support different pedagogical formats (e.g., large lecture, online, studio).  </w:t>
      </w:r>
      <w:r w:rsidR="00BF4BEB" w:rsidRPr="00CC4545">
        <w:rPr>
          <w:szCs w:val="24"/>
        </w:rPr>
        <w:t xml:space="preserve">This system also offers many benefits to obtain an overall assessment of the course and instructor.  </w:t>
      </w:r>
      <w:r w:rsidR="00F87560" w:rsidRPr="00CC4545">
        <w:rPr>
          <w:szCs w:val="24"/>
        </w:rPr>
        <w:t xml:space="preserve">Below are just a few of the </w:t>
      </w:r>
      <w:r w:rsidR="00CC4545" w:rsidRPr="00CC4545">
        <w:rPr>
          <w:szCs w:val="24"/>
        </w:rPr>
        <w:t xml:space="preserve">highlights of the system: </w:t>
      </w:r>
    </w:p>
    <w:p w14:paraId="3B9FB2A4" w14:textId="77777777" w:rsidR="00906CA5" w:rsidRPr="00CC4545" w:rsidRDefault="00906CA5" w:rsidP="00B1786C">
      <w:pPr>
        <w:rPr>
          <w:szCs w:val="24"/>
        </w:rPr>
      </w:pPr>
    </w:p>
    <w:p w14:paraId="7894FF23" w14:textId="20B90426" w:rsidR="00906CA5" w:rsidRPr="00CC4545" w:rsidRDefault="0008207D" w:rsidP="00906CA5">
      <w:pPr>
        <w:pStyle w:val="ListParagraph"/>
        <w:numPr>
          <w:ilvl w:val="0"/>
          <w:numId w:val="25"/>
        </w:numPr>
        <w:rPr>
          <w:szCs w:val="24"/>
        </w:rPr>
      </w:pPr>
      <w:r>
        <w:rPr>
          <w:szCs w:val="24"/>
        </w:rPr>
        <w:t>Offers 15</w:t>
      </w:r>
      <w:r w:rsidR="00906CA5" w:rsidRPr="00CC4545">
        <w:rPr>
          <w:szCs w:val="24"/>
        </w:rPr>
        <w:t xml:space="preserve"> different forms to provide feedback on speci</w:t>
      </w:r>
      <w:r w:rsidR="00CC4545" w:rsidRPr="00CC4545">
        <w:rPr>
          <w:szCs w:val="24"/>
        </w:rPr>
        <w:t>fic aspects of each course type;</w:t>
      </w:r>
      <w:r w:rsidR="00906CA5" w:rsidRPr="00CC4545">
        <w:rPr>
          <w:szCs w:val="24"/>
        </w:rPr>
        <w:br/>
      </w:r>
    </w:p>
    <w:p w14:paraId="070CDF73" w14:textId="0B879A31" w:rsidR="00906CA5" w:rsidRPr="00CC4545" w:rsidRDefault="00906CA5" w:rsidP="00906CA5">
      <w:pPr>
        <w:pStyle w:val="ListParagraph"/>
        <w:numPr>
          <w:ilvl w:val="0"/>
          <w:numId w:val="25"/>
        </w:numPr>
        <w:rPr>
          <w:szCs w:val="24"/>
        </w:rPr>
      </w:pPr>
      <w:r w:rsidRPr="00CC4545">
        <w:rPr>
          <w:szCs w:val="24"/>
        </w:rPr>
        <w:t>Allows faculty members to add their own questions</w:t>
      </w:r>
      <w:r w:rsidR="00CC4545" w:rsidRPr="00CC4545">
        <w:rPr>
          <w:szCs w:val="24"/>
        </w:rPr>
        <w:t>;</w:t>
      </w:r>
      <w:r w:rsidRPr="00CC4545">
        <w:rPr>
          <w:szCs w:val="24"/>
        </w:rPr>
        <w:br/>
      </w:r>
    </w:p>
    <w:p w14:paraId="500386BC" w14:textId="6C32FB40" w:rsidR="00906CA5" w:rsidRPr="00CC4545" w:rsidRDefault="00906CA5" w:rsidP="00906CA5">
      <w:pPr>
        <w:pStyle w:val="ListParagraph"/>
        <w:numPr>
          <w:ilvl w:val="0"/>
          <w:numId w:val="25"/>
        </w:numPr>
        <w:rPr>
          <w:szCs w:val="24"/>
        </w:rPr>
      </w:pPr>
      <w:r w:rsidRPr="00CC4545">
        <w:rPr>
          <w:szCs w:val="24"/>
        </w:rPr>
        <w:t>Includes FOUR summative global questions to allow cross-class and cross-instructor comparisons</w:t>
      </w:r>
      <w:r w:rsidR="00CC4545" w:rsidRPr="00CC4545">
        <w:rPr>
          <w:szCs w:val="24"/>
        </w:rPr>
        <w:t>;</w:t>
      </w:r>
      <w:r w:rsidRPr="00CC4545">
        <w:rPr>
          <w:szCs w:val="24"/>
        </w:rPr>
        <w:br/>
      </w:r>
    </w:p>
    <w:p w14:paraId="29DAC8FD" w14:textId="7B3D1C88" w:rsidR="00906CA5" w:rsidRPr="00CC4545" w:rsidRDefault="00906CA5" w:rsidP="00906CA5">
      <w:pPr>
        <w:pStyle w:val="ListParagraph"/>
        <w:numPr>
          <w:ilvl w:val="0"/>
          <w:numId w:val="25"/>
        </w:numPr>
        <w:rPr>
          <w:szCs w:val="24"/>
        </w:rPr>
      </w:pPr>
      <w:r w:rsidRPr="00CC4545">
        <w:rPr>
          <w:szCs w:val="24"/>
        </w:rPr>
        <w:t>Reports are available within thr</w:t>
      </w:r>
      <w:r w:rsidR="00CC4545" w:rsidRPr="00CC4545">
        <w:rPr>
          <w:szCs w:val="24"/>
        </w:rPr>
        <w:t>ee days after grades are posted</w:t>
      </w:r>
      <w:r w:rsidR="00297F56">
        <w:rPr>
          <w:szCs w:val="24"/>
        </w:rPr>
        <w:t>;</w:t>
      </w:r>
      <w:r w:rsidR="00CC4545" w:rsidRPr="00CC4545">
        <w:rPr>
          <w:szCs w:val="24"/>
        </w:rPr>
        <w:t xml:space="preserve"> and</w:t>
      </w:r>
      <w:r w:rsidRPr="00CC4545">
        <w:rPr>
          <w:szCs w:val="24"/>
        </w:rPr>
        <w:br/>
      </w:r>
    </w:p>
    <w:p w14:paraId="1BE245A1" w14:textId="769C3F5A" w:rsidR="00906CA5" w:rsidRPr="00CC4545" w:rsidRDefault="00906CA5" w:rsidP="00906CA5">
      <w:pPr>
        <w:pStyle w:val="ListParagraph"/>
        <w:numPr>
          <w:ilvl w:val="0"/>
          <w:numId w:val="25"/>
        </w:numPr>
      </w:pPr>
      <w:r w:rsidRPr="00CC4545">
        <w:rPr>
          <w:szCs w:val="24"/>
        </w:rPr>
        <w:t xml:space="preserve">Intuitive interface which sends students </w:t>
      </w:r>
      <w:r w:rsidR="00CC4545" w:rsidRPr="00CC4545">
        <w:rPr>
          <w:szCs w:val="24"/>
        </w:rPr>
        <w:t xml:space="preserve">a </w:t>
      </w:r>
      <w:r w:rsidRPr="00CC4545">
        <w:rPr>
          <w:szCs w:val="24"/>
        </w:rPr>
        <w:t xml:space="preserve">direct link to </w:t>
      </w:r>
      <w:r w:rsidR="00CC4545" w:rsidRPr="00CC4545">
        <w:rPr>
          <w:szCs w:val="24"/>
        </w:rPr>
        <w:t xml:space="preserve">their </w:t>
      </w:r>
      <w:r w:rsidRPr="00CC4545">
        <w:rPr>
          <w:szCs w:val="24"/>
        </w:rPr>
        <w:t xml:space="preserve">evaluations for each class. </w:t>
      </w:r>
    </w:p>
    <w:p w14:paraId="677171CC" w14:textId="77777777" w:rsidR="00C40C67" w:rsidRPr="00CC4545" w:rsidRDefault="00C40C67" w:rsidP="00C40C67">
      <w:pPr>
        <w:rPr>
          <w:color w:val="008000"/>
        </w:rPr>
      </w:pPr>
    </w:p>
    <w:p w14:paraId="06277F65" w14:textId="77777777" w:rsidR="00287C8A" w:rsidRDefault="00287C8A" w:rsidP="00C40C67">
      <w:pPr>
        <w:rPr>
          <w:color w:val="008000"/>
          <w:sz w:val="24"/>
        </w:rPr>
      </w:pPr>
    </w:p>
    <w:p w14:paraId="344F08D4" w14:textId="77777777" w:rsidR="00287C8A" w:rsidRDefault="00287C8A" w:rsidP="00C40C67">
      <w:pPr>
        <w:rPr>
          <w:color w:val="008000"/>
          <w:sz w:val="24"/>
        </w:rPr>
      </w:pPr>
    </w:p>
    <w:p w14:paraId="57127D43" w14:textId="77777777" w:rsidR="00287C8A" w:rsidRDefault="00287C8A" w:rsidP="00C40C67">
      <w:pPr>
        <w:rPr>
          <w:color w:val="008000"/>
          <w:sz w:val="24"/>
        </w:rPr>
      </w:pPr>
    </w:p>
    <w:p w14:paraId="7B5C61C8" w14:textId="77777777" w:rsidR="00287C8A" w:rsidRDefault="00287C8A" w:rsidP="00C40C67">
      <w:pPr>
        <w:rPr>
          <w:color w:val="008000"/>
          <w:sz w:val="24"/>
        </w:rPr>
      </w:pPr>
    </w:p>
    <w:p w14:paraId="22202BD2" w14:textId="77777777" w:rsidR="00287C8A" w:rsidRDefault="00287C8A" w:rsidP="00C40C67">
      <w:pPr>
        <w:rPr>
          <w:color w:val="008000"/>
          <w:sz w:val="24"/>
        </w:rPr>
      </w:pPr>
    </w:p>
    <w:p w14:paraId="473DDC00" w14:textId="77777777" w:rsidR="00287C8A" w:rsidRDefault="00287C8A" w:rsidP="00C40C67">
      <w:pPr>
        <w:rPr>
          <w:color w:val="008000"/>
          <w:sz w:val="24"/>
        </w:rPr>
      </w:pPr>
    </w:p>
    <w:p w14:paraId="2B2DB522" w14:textId="77777777" w:rsidR="00287C8A" w:rsidRDefault="00287C8A" w:rsidP="00C40C67">
      <w:pPr>
        <w:rPr>
          <w:color w:val="008000"/>
          <w:sz w:val="24"/>
        </w:rPr>
      </w:pPr>
    </w:p>
    <w:p w14:paraId="138A979F" w14:textId="77777777" w:rsidR="00287C8A" w:rsidRDefault="00287C8A" w:rsidP="00C40C67">
      <w:pPr>
        <w:rPr>
          <w:color w:val="008000"/>
          <w:sz w:val="24"/>
        </w:rPr>
      </w:pPr>
    </w:p>
    <w:p w14:paraId="46E76010" w14:textId="77777777" w:rsidR="00287C8A" w:rsidRDefault="00287C8A" w:rsidP="00C40C67">
      <w:pPr>
        <w:rPr>
          <w:color w:val="008000"/>
          <w:sz w:val="24"/>
        </w:rPr>
      </w:pPr>
    </w:p>
    <w:p w14:paraId="355D3395" w14:textId="77777777" w:rsidR="00287C8A" w:rsidRDefault="00287C8A" w:rsidP="00C40C67">
      <w:pPr>
        <w:rPr>
          <w:color w:val="008000"/>
          <w:sz w:val="24"/>
        </w:rPr>
      </w:pPr>
    </w:p>
    <w:p w14:paraId="5390B8F0" w14:textId="77777777" w:rsidR="00287C8A" w:rsidRDefault="00287C8A" w:rsidP="00C40C67">
      <w:pPr>
        <w:rPr>
          <w:color w:val="008000"/>
          <w:sz w:val="24"/>
        </w:rPr>
      </w:pPr>
    </w:p>
    <w:p w14:paraId="7213B8E9" w14:textId="121686C2" w:rsidR="00CC4545" w:rsidRDefault="00CC4545">
      <w:pPr>
        <w:rPr>
          <w:color w:val="008000"/>
          <w:sz w:val="24"/>
        </w:rPr>
      </w:pPr>
      <w:r>
        <w:rPr>
          <w:color w:val="008000"/>
          <w:sz w:val="24"/>
        </w:rPr>
        <w:br w:type="page"/>
      </w:r>
    </w:p>
    <w:p w14:paraId="0E514551" w14:textId="77777777" w:rsidR="00441C21" w:rsidRPr="00CC4545" w:rsidRDefault="00441C21" w:rsidP="00441C21">
      <w:pPr>
        <w:rPr>
          <w:rFonts w:eastAsiaTheme="minorEastAsia"/>
          <w:noProof/>
          <w:color w:val="009900"/>
          <w:sz w:val="24"/>
          <w:szCs w:val="24"/>
        </w:rPr>
      </w:pPr>
      <w:r w:rsidRPr="00CC4545">
        <w:rPr>
          <w:b/>
          <w:color w:val="009900"/>
          <w:sz w:val="32"/>
        </w:rPr>
        <w:lastRenderedPageBreak/>
        <w:t>Semester Checklist for Chairs</w:t>
      </w:r>
      <w:r w:rsidRPr="00CC4545">
        <w:rPr>
          <w:rFonts w:eastAsiaTheme="minorEastAsia"/>
          <w:noProof/>
          <w:color w:val="009900"/>
          <w:sz w:val="24"/>
          <w:szCs w:val="24"/>
        </w:rPr>
        <w:t xml:space="preserve"> </w:t>
      </w:r>
    </w:p>
    <w:p w14:paraId="5EDCF8AF" w14:textId="69695259" w:rsidR="00441C21" w:rsidRPr="00FC1521" w:rsidRDefault="00441C21" w:rsidP="00441C21">
      <w:pPr>
        <w:pStyle w:val="ListParagraph"/>
        <w:numPr>
          <w:ilvl w:val="0"/>
          <w:numId w:val="4"/>
        </w:numPr>
      </w:pPr>
      <w:r w:rsidRPr="00CC4545">
        <w:rPr>
          <w:b/>
          <w:color w:val="009900"/>
        </w:rPr>
        <w:t>Have you identified your departmental coordinator?</w:t>
      </w:r>
      <w:r w:rsidRPr="00FC1521">
        <w:rPr>
          <w:color w:val="008000"/>
        </w:rPr>
        <w:t xml:space="preserve"> </w:t>
      </w:r>
      <w:r w:rsidRPr="00FC1521">
        <w:rPr>
          <w:color w:val="008000"/>
        </w:rPr>
        <w:br/>
      </w:r>
      <w:r w:rsidRPr="00FC1521">
        <w:t>The departmental coordinator is responsible for collecting form informati</w:t>
      </w:r>
      <w:r w:rsidR="006A329D">
        <w:t xml:space="preserve">on from faculty.  </w:t>
      </w:r>
      <w:r w:rsidRPr="00FC1521">
        <w:t xml:space="preserve">Please submit </w:t>
      </w:r>
      <w:r w:rsidR="00C637B8">
        <w:t>any updates regarding the departmental</w:t>
      </w:r>
      <w:r w:rsidRPr="00FC1521">
        <w:t xml:space="preserve"> coordinator to </w:t>
      </w:r>
      <w:hyperlink r:id="rId9" w:history="1">
        <w:r w:rsidR="000E1405" w:rsidRPr="004C274C">
          <w:rPr>
            <w:rStyle w:val="Hyperlink"/>
          </w:rPr>
          <w:t>SPOT@unt.edu</w:t>
        </w:r>
      </w:hyperlink>
      <w:r w:rsidRPr="00FC1521">
        <w:t xml:space="preserve"> immediately so that individual(s) can receive the necessary training.</w:t>
      </w:r>
      <w:r w:rsidR="00C637B8">
        <w:t xml:space="preserve">  </w:t>
      </w:r>
      <w:r w:rsidRPr="00FC1521">
        <w:br/>
      </w:r>
    </w:p>
    <w:p w14:paraId="5E3D3D9F" w14:textId="77777777" w:rsidR="00441C21" w:rsidRPr="00FC1521" w:rsidRDefault="00441C21" w:rsidP="00441C21">
      <w:pPr>
        <w:pStyle w:val="ListParagraph"/>
        <w:numPr>
          <w:ilvl w:val="0"/>
          <w:numId w:val="4"/>
        </w:numPr>
      </w:pPr>
      <w:r w:rsidRPr="00CC4545">
        <w:rPr>
          <w:b/>
          <w:color w:val="009900"/>
        </w:rPr>
        <w:t xml:space="preserve">Have you identified what form faculty would like to use? </w:t>
      </w:r>
      <w:r w:rsidRPr="00FC1521">
        <w:rPr>
          <w:b/>
          <w:color w:val="008000"/>
        </w:rPr>
        <w:br/>
      </w:r>
      <w:r w:rsidRPr="00FC1521">
        <w:t>A major benefit of SPOT is that faculty members can select the evaluation form that aligns wit</w:t>
      </w:r>
      <w:r>
        <w:t>h their course delivery format</w:t>
      </w:r>
      <w:r w:rsidRPr="00FC1521">
        <w:t>. We have developed an email template for your departmental coordinator to coll</w:t>
      </w:r>
      <w:r>
        <w:t>ect this information</w:t>
      </w:r>
      <w:r w:rsidRPr="00FC1521">
        <w:t>.  You may have other procedures that work better for your department (e.g., all courses use the same form, chairs determine form for adjuncts, TAs).</w:t>
      </w:r>
      <w:r w:rsidRPr="00FC1521">
        <w:br/>
      </w:r>
    </w:p>
    <w:p w14:paraId="591805F1" w14:textId="0DFD0D1A" w:rsidR="00441C21" w:rsidRDefault="00441C21" w:rsidP="00441C21">
      <w:pPr>
        <w:pStyle w:val="ListParagraph"/>
        <w:numPr>
          <w:ilvl w:val="0"/>
          <w:numId w:val="4"/>
        </w:numPr>
      </w:pPr>
      <w:r w:rsidRPr="00CC4545">
        <w:rPr>
          <w:b/>
          <w:color w:val="009900"/>
        </w:rPr>
        <w:t>Have you considered a departmental protocol for administering the online survey?</w:t>
      </w:r>
      <w:r w:rsidRPr="00FC1521">
        <w:t xml:space="preserve"> </w:t>
      </w:r>
      <w:r w:rsidRPr="00FC1521">
        <w:br/>
        <w:t>The SPOT system allows students to complete the survey on a mobile device.  To boost response rates, we strongly encourage your department to conduct SPOT in the same way that you would a paper/p</w:t>
      </w:r>
      <w:r w:rsidR="006A329D">
        <w:t>encil evaluation (See Appendix C</w:t>
      </w:r>
      <w:r w:rsidRPr="00FC1521">
        <w:t xml:space="preserve">, Protocol for Administering </w:t>
      </w:r>
      <w:r>
        <w:t xml:space="preserve">SPOT </w:t>
      </w:r>
      <w:r w:rsidRPr="00FC1521">
        <w:t>Surveys).</w:t>
      </w:r>
    </w:p>
    <w:p w14:paraId="09A8D4E8" w14:textId="77777777" w:rsidR="00441C21" w:rsidRPr="00FD5F99" w:rsidRDefault="00441C21" w:rsidP="00441C21">
      <w:pPr>
        <w:pStyle w:val="ListParagraph"/>
        <w:ind w:left="360"/>
      </w:pPr>
    </w:p>
    <w:p w14:paraId="2CFC8067" w14:textId="77777777" w:rsidR="00441C21" w:rsidRDefault="00441C21" w:rsidP="00441C21">
      <w:pPr>
        <w:pStyle w:val="ListParagraph"/>
        <w:numPr>
          <w:ilvl w:val="0"/>
          <w:numId w:val="4"/>
        </w:numPr>
      </w:pPr>
      <w:r w:rsidRPr="00720570">
        <w:rPr>
          <w:b/>
          <w:color w:val="009900"/>
        </w:rPr>
        <w:t>Do you have a comprehensive system for evaluating teaching effectiveness?</w:t>
      </w:r>
      <w:r w:rsidRPr="00720570">
        <w:rPr>
          <w:b/>
          <w:color w:val="008000"/>
        </w:rPr>
        <w:br/>
      </w:r>
      <w:r>
        <w:t>Although student evaluations provide insight into a faculty member’s teaching performance, SPOT should not be the sole piece of evidence for annual evaluations and tenure/promotion reviews.  Departments must have in place a comprehensive system for measuring teaching effectiveness. Visit the SPOT website for some helpful resources.</w:t>
      </w:r>
    </w:p>
    <w:p w14:paraId="5630F0B6" w14:textId="77777777" w:rsidR="00C40C67" w:rsidRDefault="00C40C67" w:rsidP="00C40C67">
      <w:pPr>
        <w:rPr>
          <w:b/>
          <w:color w:val="008000"/>
          <w:sz w:val="32"/>
        </w:rPr>
      </w:pPr>
    </w:p>
    <w:p w14:paraId="2E8F5221" w14:textId="77777777" w:rsidR="00CD709D" w:rsidRDefault="00CD709D" w:rsidP="00C40C67">
      <w:pPr>
        <w:rPr>
          <w:b/>
          <w:color w:val="008000"/>
          <w:sz w:val="32"/>
        </w:rPr>
      </w:pPr>
    </w:p>
    <w:p w14:paraId="0B82C1D7" w14:textId="3F2305CC" w:rsidR="00080D3B" w:rsidRDefault="00080D3B">
      <w:pPr>
        <w:rPr>
          <w:b/>
          <w:color w:val="008000"/>
          <w:sz w:val="32"/>
        </w:rPr>
      </w:pPr>
      <w:r>
        <w:rPr>
          <w:b/>
          <w:color w:val="008000"/>
          <w:sz w:val="32"/>
        </w:rPr>
        <w:br w:type="page"/>
      </w:r>
    </w:p>
    <w:p w14:paraId="50C3E461" w14:textId="5EC4DD5A" w:rsidR="005855BA" w:rsidRPr="006D26B6" w:rsidRDefault="00CA4374" w:rsidP="00CA4374">
      <w:pPr>
        <w:rPr>
          <w:b/>
          <w:color w:val="008000"/>
          <w:sz w:val="32"/>
        </w:rPr>
      </w:pPr>
      <w:r w:rsidRPr="00CA4374">
        <w:rPr>
          <w:b/>
          <w:noProof/>
          <w:color w:val="009900"/>
          <w:sz w:val="32"/>
        </w:rPr>
        <w:lastRenderedPageBreak/>
        <mc:AlternateContent>
          <mc:Choice Requires="wps">
            <w:drawing>
              <wp:anchor distT="45720" distB="45720" distL="114300" distR="114300" simplePos="0" relativeHeight="251727872" behindDoc="0" locked="0" layoutInCell="1" allowOverlap="1" wp14:anchorId="46532229" wp14:editId="1EBD85CD">
                <wp:simplePos x="0" y="0"/>
                <wp:positionH relativeFrom="margin">
                  <wp:align>right</wp:align>
                </wp:positionH>
                <wp:positionV relativeFrom="paragraph">
                  <wp:posOffset>0</wp:posOffset>
                </wp:positionV>
                <wp:extent cx="5924550" cy="7094220"/>
                <wp:effectExtent l="0" t="0" r="19050" b="1143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7094220"/>
                        </a:xfrm>
                        <a:prstGeom prst="rect">
                          <a:avLst/>
                        </a:prstGeom>
                        <a:solidFill>
                          <a:srgbClr val="FFFFFF"/>
                        </a:solidFill>
                        <a:ln w="9525">
                          <a:solidFill>
                            <a:srgbClr val="000000"/>
                          </a:solidFill>
                          <a:miter lim="800000"/>
                          <a:headEnd/>
                          <a:tailEnd/>
                        </a:ln>
                      </wps:spPr>
                      <wps:txbx>
                        <w:txbxContent>
                          <w:p w14:paraId="24B690DA" w14:textId="032AFD65" w:rsidR="00ED2250" w:rsidRPr="00825E1B" w:rsidRDefault="00ED2250" w:rsidP="006D26B6">
                            <w:pPr>
                              <w:rPr>
                                <w:rFonts w:eastAsia="Times New Roman" w:cs="Times New Roman"/>
                              </w:rPr>
                            </w:pPr>
                            <w:r w:rsidRPr="00825E1B">
                              <w:rPr>
                                <w:b/>
                                <w:color w:val="009900"/>
                                <w:sz w:val="32"/>
                              </w:rPr>
                              <w:t>Frequently Asked Questions</w:t>
                            </w:r>
                            <w:r w:rsidRPr="00825E1B">
                              <w:rPr>
                                <w:b/>
                                <w:color w:val="008000"/>
                                <w:sz w:val="32"/>
                              </w:rPr>
                              <w:br/>
                            </w:r>
                            <w:r w:rsidRPr="00825E1B">
                              <w:rPr>
                                <w:b/>
                                <w:sz w:val="24"/>
                                <w:szCs w:val="24"/>
                              </w:rPr>
                              <w:br/>
                            </w:r>
                            <w:proofErr w:type="gramStart"/>
                            <w:r>
                              <w:rPr>
                                <w:b/>
                              </w:rPr>
                              <w:t>Does</w:t>
                            </w:r>
                            <w:proofErr w:type="gramEnd"/>
                            <w:r>
                              <w:rPr>
                                <w:b/>
                              </w:rPr>
                              <w:t xml:space="preserve"> my department have to administer SPOT</w:t>
                            </w:r>
                            <w:r w:rsidRPr="00825E1B">
                              <w:rPr>
                                <w:b/>
                              </w:rPr>
                              <w:t>?</w:t>
                            </w:r>
                            <w:r w:rsidRPr="00825E1B">
                              <w:rPr>
                                <w:b/>
                              </w:rPr>
                              <w:br/>
                            </w:r>
                            <w:r>
                              <w:rPr>
                                <w:rFonts w:eastAsia="Times New Roman" w:cs="Times New Roman"/>
                              </w:rPr>
                              <w:t>Yes, departments may opt to administer additional departmental evaluations, but every department at the university must administer SPOT.</w:t>
                            </w:r>
                          </w:p>
                          <w:p w14:paraId="0ADFB51E" w14:textId="5C5508A5" w:rsidR="00ED2250" w:rsidRDefault="00ED2250" w:rsidP="006D26B6">
                            <w:pPr>
                              <w:spacing w:line="240" w:lineRule="auto"/>
                              <w:rPr>
                                <w:rFonts w:eastAsia="Times New Roman" w:cs="Times New Roman"/>
                              </w:rPr>
                            </w:pPr>
                            <w:r w:rsidRPr="00825E1B">
                              <w:rPr>
                                <w:rFonts w:eastAsia="Times New Roman" w:cs="Times New Roman"/>
                                <w:b/>
                              </w:rPr>
                              <w:t xml:space="preserve">When will the SPOT be administered? </w:t>
                            </w:r>
                            <w:r w:rsidRPr="00825E1B">
                              <w:rPr>
                                <w:rFonts w:eastAsia="Times New Roman" w:cs="Times New Roman"/>
                                <w:b/>
                              </w:rPr>
                              <w:br/>
                            </w:r>
                            <w:r w:rsidRPr="00825E1B">
                              <w:rPr>
                                <w:rFonts w:eastAsia="Times New Roman" w:cs="Times New Roman"/>
                              </w:rPr>
                              <w:t xml:space="preserve">Administration of SPOT </w:t>
                            </w:r>
                            <w:r>
                              <w:rPr>
                                <w:rFonts w:eastAsia="Times New Roman" w:cs="Times New Roman"/>
                              </w:rPr>
                              <w:t>will be open the 13</w:t>
                            </w:r>
                            <w:r w:rsidRPr="00825E1B">
                              <w:rPr>
                                <w:rFonts w:eastAsia="Times New Roman" w:cs="Times New Roman"/>
                                <w:vertAlign w:val="superscript"/>
                              </w:rPr>
                              <w:t>th</w:t>
                            </w:r>
                            <w:r>
                              <w:rPr>
                                <w:rFonts w:eastAsia="Times New Roman" w:cs="Times New Roman"/>
                              </w:rPr>
                              <w:t xml:space="preserve"> – 15</w:t>
                            </w:r>
                            <w:r w:rsidRPr="00825E1B">
                              <w:rPr>
                                <w:rFonts w:eastAsia="Times New Roman" w:cs="Times New Roman"/>
                                <w:vertAlign w:val="superscript"/>
                              </w:rPr>
                              <w:t>th</w:t>
                            </w:r>
                            <w:r w:rsidRPr="00825E1B">
                              <w:rPr>
                                <w:rFonts w:eastAsia="Times New Roman" w:cs="Times New Roman"/>
                              </w:rPr>
                              <w:t xml:space="preserve"> weeks of the </w:t>
                            </w:r>
                            <w:r>
                              <w:rPr>
                                <w:rFonts w:eastAsia="Times New Roman" w:cs="Times New Roman"/>
                              </w:rPr>
                              <w:t xml:space="preserve">long semester prior to final exams.  For the correct summer session dates; check the </w:t>
                            </w:r>
                            <w:hyperlink r:id="rId10" w:history="1">
                              <w:r w:rsidRPr="00762DEC">
                                <w:rPr>
                                  <w:rStyle w:val="Hyperlink"/>
                                  <w:rFonts w:eastAsia="Times New Roman" w:cs="Times New Roman"/>
                                </w:rPr>
                                <w:t>summer calendar</w:t>
                              </w:r>
                            </w:hyperlink>
                            <w:r>
                              <w:rPr>
                                <w:rFonts w:eastAsia="Times New Roman" w:cs="Times New Roman"/>
                              </w:rPr>
                              <w:t xml:space="preserve"> on the SPOT website.  </w:t>
                            </w:r>
                            <w:r w:rsidRPr="00825E1B">
                              <w:rPr>
                                <w:rFonts w:eastAsia="Times New Roman" w:cs="Times New Roman"/>
                              </w:rPr>
                              <w:t>Administration of any other departmental evaluation must be done</w:t>
                            </w:r>
                            <w:r>
                              <w:rPr>
                                <w:rFonts w:eastAsia="Times New Roman" w:cs="Times New Roman"/>
                              </w:rPr>
                              <w:t xml:space="preserve"> </w:t>
                            </w:r>
                            <w:r w:rsidRPr="00DE0A89">
                              <w:rPr>
                                <w:rFonts w:eastAsia="Times New Roman" w:cs="Times New Roman"/>
                                <w:u w:val="single"/>
                              </w:rPr>
                              <w:t>before</w:t>
                            </w:r>
                            <w:r w:rsidRPr="00DE0A89">
                              <w:rPr>
                                <w:rFonts w:eastAsia="Times New Roman" w:cs="Times New Roman"/>
                              </w:rPr>
                              <w:t xml:space="preserve"> </w:t>
                            </w:r>
                            <w:r>
                              <w:rPr>
                                <w:rFonts w:eastAsia="Times New Roman" w:cs="Times New Roman"/>
                              </w:rPr>
                              <w:t>or</w:t>
                            </w:r>
                            <w:r w:rsidRPr="00825E1B">
                              <w:rPr>
                                <w:rFonts w:eastAsia="Times New Roman" w:cs="Times New Roman"/>
                              </w:rPr>
                              <w:t xml:space="preserve"> </w:t>
                            </w:r>
                            <w:r w:rsidRPr="00825E1B">
                              <w:rPr>
                                <w:rFonts w:eastAsia="Times New Roman" w:cs="Times New Roman"/>
                                <w:u w:val="single"/>
                              </w:rPr>
                              <w:t>after</w:t>
                            </w:r>
                            <w:r w:rsidRPr="00825E1B">
                              <w:rPr>
                                <w:rFonts w:eastAsia="Times New Roman" w:cs="Times New Roman"/>
                              </w:rPr>
                              <w:t xml:space="preserve"> the SPOT administration.</w:t>
                            </w:r>
                          </w:p>
                          <w:p w14:paraId="7CF96BA3" w14:textId="7C042A38" w:rsidR="00ED2250" w:rsidRDefault="00ED2250" w:rsidP="006D26B6">
                            <w:pPr>
                              <w:spacing w:line="240" w:lineRule="auto"/>
                              <w:rPr>
                                <w:rFonts w:eastAsia="Times New Roman" w:cs="Times New Roman"/>
                              </w:rPr>
                            </w:pPr>
                            <w:r w:rsidRPr="00825E1B">
                              <w:rPr>
                                <w:rFonts w:eastAsia="Times New Roman" w:cs="Times New Roman"/>
                                <w:b/>
                              </w:rPr>
                              <w:t>How do I choose the appropriate form for my course?</w:t>
                            </w:r>
                            <w:r w:rsidRPr="00825E1B">
                              <w:rPr>
                                <w:rFonts w:eastAsia="Times New Roman" w:cs="Times New Roman"/>
                              </w:rPr>
                              <w:br/>
                              <w:t>Each department will set its own protocol about how forms are chosen.  Faculty should check with their departmental coordinator (in most cases, this person will be the department chair</w:t>
                            </w:r>
                            <w:r>
                              <w:rPr>
                                <w:rFonts w:eastAsia="Times New Roman" w:cs="Times New Roman"/>
                              </w:rPr>
                              <w:t>’s assistant).  A list of the 15</w:t>
                            </w:r>
                            <w:r w:rsidRPr="00825E1B">
                              <w:rPr>
                                <w:rFonts w:eastAsia="Times New Roman" w:cs="Times New Roman"/>
                              </w:rPr>
                              <w:t xml:space="preserve"> different types of forms can be found on the SPOT website </w:t>
                            </w:r>
                            <w:hyperlink r:id="rId11" w:history="1">
                              <w:r w:rsidR="00607A5D" w:rsidRPr="00220BB0">
                                <w:rPr>
                                  <w:rStyle w:val="Hyperlink"/>
                                </w:rPr>
                                <w:t>http://vpaa.unt.edu/spot/forms</w:t>
                              </w:r>
                            </w:hyperlink>
                            <w:r w:rsidRPr="00825E1B">
                              <w:rPr>
                                <w:rFonts w:eastAsia="Times New Roman" w:cs="Times New Roman"/>
                              </w:rPr>
                              <w:t>.</w:t>
                            </w:r>
                          </w:p>
                          <w:p w14:paraId="07A339C4" w14:textId="77777777" w:rsidR="00ED2250" w:rsidRPr="00825E1B" w:rsidRDefault="00ED2250" w:rsidP="006D26B6">
                            <w:pPr>
                              <w:spacing w:line="240" w:lineRule="auto"/>
                              <w:rPr>
                                <w:rFonts w:eastAsia="Times New Roman" w:cs="Times New Roman"/>
                              </w:rPr>
                            </w:pPr>
                            <w:r w:rsidRPr="00825E1B">
                              <w:rPr>
                                <w:rFonts w:eastAsia="Times New Roman" w:cs="Times New Roman"/>
                                <w:b/>
                              </w:rPr>
                              <w:t>When do I need to decide what form I am using?</w:t>
                            </w:r>
                            <w:r w:rsidRPr="00825E1B">
                              <w:rPr>
                                <w:rFonts w:eastAsia="Times New Roman" w:cs="Times New Roman"/>
                                <w:b/>
                              </w:rPr>
                              <w:br/>
                            </w:r>
                            <w:r w:rsidRPr="00825E1B">
                              <w:rPr>
                                <w:rFonts w:eastAsia="Times New Roman" w:cs="Times New Roman"/>
                              </w:rPr>
                              <w:t>This decision will be made at the departmental level.  Faculty will need to check with their department chair and/or department coordinator to find out the date.  Decisions should be made no later than three weeks prior to the survey launch.</w:t>
                            </w:r>
                          </w:p>
                          <w:p w14:paraId="44CAAEFB" w14:textId="32A9140F" w:rsidR="00ED2250" w:rsidRDefault="00ED2250" w:rsidP="00B74A39">
                            <w:pPr>
                              <w:spacing w:line="240" w:lineRule="auto"/>
                              <w:rPr>
                                <w:rFonts w:eastAsia="Times New Roman" w:cs="Times New Roman"/>
                              </w:rPr>
                            </w:pPr>
                            <w:r w:rsidRPr="00825E1B">
                              <w:rPr>
                                <w:rFonts w:eastAsia="Times New Roman" w:cs="Times New Roman"/>
                                <w:b/>
                              </w:rPr>
                              <w:t>How do I know if an evaluation was set up for my course?</w:t>
                            </w:r>
                            <w:r w:rsidRPr="00825E1B">
                              <w:rPr>
                                <w:rFonts w:eastAsia="Times New Roman" w:cs="Times New Roman"/>
                                <w:b/>
                              </w:rPr>
                              <w:br/>
                            </w:r>
                            <w:r w:rsidRPr="00825E1B">
                              <w:rPr>
                                <w:rFonts w:eastAsia="Times New Roman" w:cs="Times New Roman"/>
                              </w:rPr>
                              <w:t>Faculty will receive email notification as soon as an evaluation is created by the departmental coordinator for their course.</w:t>
                            </w:r>
                            <w:r>
                              <w:rPr>
                                <w:rFonts w:eastAsia="Times New Roman" w:cs="Times New Roman"/>
                              </w:rPr>
                              <w:t xml:space="preserve">  </w:t>
                            </w:r>
                            <w:r w:rsidRPr="0079191E">
                              <w:rPr>
                                <w:rFonts w:eastAsia="Times New Roman" w:cs="Times New Roman"/>
                                <w:b/>
                                <w:color w:val="FF0000"/>
                              </w:rPr>
                              <w:t>PLEASE NOTE:</w:t>
                            </w:r>
                            <w:r w:rsidRPr="0079191E">
                              <w:rPr>
                                <w:rFonts w:eastAsia="Times New Roman" w:cs="Times New Roman"/>
                                <w:color w:val="FF0000"/>
                              </w:rPr>
                              <w:t xml:space="preserve"> </w:t>
                            </w:r>
                            <w:r>
                              <w:rPr>
                                <w:rFonts w:eastAsia="Times New Roman" w:cs="Times New Roman"/>
                              </w:rPr>
                              <w:t xml:space="preserve">this email will include the survey link for the students; faculty cannot log in.  Please use your faculty portal at </w:t>
                            </w:r>
                            <w:r w:rsidRPr="00825E1B">
                              <w:rPr>
                                <w:rFonts w:eastAsia="Times New Roman" w:cs="Times New Roman"/>
                              </w:rPr>
                              <w:t>(</w:t>
                            </w:r>
                            <w:hyperlink r:id="rId12" w:history="1">
                              <w:r w:rsidRPr="00607A5D">
                                <w:rPr>
                                  <w:rStyle w:val="Hyperlink"/>
                                </w:rPr>
                                <w:t>https://unt.iasystem.org/faculty</w:t>
                              </w:r>
                            </w:hyperlink>
                            <w:r>
                              <w:rPr>
                                <w:rFonts w:eastAsia="Times New Roman" w:cs="Times New Roman"/>
                              </w:rPr>
                              <w:t>) to access your course evaluation.</w:t>
                            </w:r>
                          </w:p>
                          <w:p w14:paraId="3CD44CDA" w14:textId="5CE4778B" w:rsidR="00ED2250" w:rsidRPr="00825E1B" w:rsidRDefault="00ED2250" w:rsidP="006D26B6">
                            <w:pPr>
                              <w:spacing w:line="240" w:lineRule="auto"/>
                              <w:rPr>
                                <w:rFonts w:eastAsia="Times New Roman" w:cs="Times New Roman"/>
                              </w:rPr>
                            </w:pPr>
                            <w:r w:rsidRPr="00825E1B">
                              <w:rPr>
                                <w:rFonts w:eastAsia="Times New Roman" w:cs="Times New Roman"/>
                                <w:b/>
                              </w:rPr>
                              <w:t>Can I add my own instructor questions to the survey after it is created?</w:t>
                            </w:r>
                            <w:r w:rsidRPr="00825E1B">
                              <w:rPr>
                                <w:rFonts w:eastAsia="Times New Roman" w:cs="Times New Roman"/>
                                <w:b/>
                              </w:rPr>
                              <w:br/>
                            </w:r>
                            <w:r w:rsidRPr="00825E1B">
                              <w:rPr>
                                <w:rFonts w:eastAsia="Times New Roman" w:cs="Times New Roman"/>
                              </w:rPr>
                              <w:t xml:space="preserve">Yes, instructions to add individual questions can be found in the SPOT faculty user guide here: </w:t>
                            </w:r>
                            <w:r w:rsidRPr="00825E1B">
                              <w:rPr>
                                <w:rFonts w:eastAsia="Times New Roman" w:cs="Times New Roman"/>
                                <w:b/>
                              </w:rPr>
                              <w:br/>
                            </w:r>
                            <w:hyperlink r:id="rId13" w:history="1">
                              <w:r w:rsidR="00607A5D" w:rsidRPr="00607A5D">
                                <w:rPr>
                                  <w:rStyle w:val="Hyperlink"/>
                                </w:rPr>
                                <w:t>http://vpaa.unt.edu/spot/faculty</w:t>
                              </w:r>
                            </w:hyperlink>
                            <w:r w:rsidRPr="00825E1B">
                              <w:rPr>
                                <w:rFonts w:eastAsia="Times New Roman" w:cs="Times New Roman"/>
                              </w:rPr>
                              <w:t>.  When you receive notification that your survey has been created, you will be prompted to add your questions.</w:t>
                            </w:r>
                          </w:p>
                          <w:p w14:paraId="742E10DA" w14:textId="5B630EB6" w:rsidR="00ED2250" w:rsidRDefault="00ED2250">
                            <w:r w:rsidRPr="00C637B8">
                              <w:rPr>
                                <w:b/>
                              </w:rPr>
                              <w:t>How do students access the evaluation survey?</w:t>
                            </w:r>
                            <w:r>
                              <w:br/>
                              <w:t>Students will receive an email notification with the link to the course evaluation.  Instructors may send students a reminder e-mail with the unique survey link for their course.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532229" id="_x0000_t202" coordsize="21600,21600" o:spt="202" path="m,l,21600r21600,l21600,xe">
                <v:stroke joinstyle="miter"/>
                <v:path gradientshapeok="t" o:connecttype="rect"/>
              </v:shapetype>
              <v:shape id="Text Box 2" o:spid="_x0000_s1026" type="#_x0000_t202" style="position:absolute;margin-left:415.3pt;margin-top:0;width:466.5pt;height:558.6pt;z-index:2517278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">
                <v:textbox>
                  <w:txbxContent>
                    <w:p w14:paraId="24B690DA" w14:textId="032AFD65" w:rsidR="00ED2250" w:rsidRPr="00825E1B" w:rsidRDefault="00ED2250" w:rsidP="006D26B6">
                      <w:pPr>
                        <w:rPr>
                          <w:rFonts w:eastAsia="Times New Roman" w:cs="Times New Roman"/>
                        </w:rPr>
                      </w:pPr>
                      <w:r w:rsidRPr="00825E1B">
                        <w:rPr>
                          <w:b/>
                          <w:color w:val="009900"/>
                          <w:sz w:val="32"/>
                        </w:rPr>
                        <w:t>Frequently Asked Questions</w:t>
                      </w:r>
                      <w:r w:rsidRPr="00825E1B">
                        <w:rPr>
                          <w:b/>
                          <w:color w:val="008000"/>
                          <w:sz w:val="32"/>
                        </w:rPr>
                        <w:br/>
                      </w:r>
                      <w:r w:rsidRPr="00825E1B">
                        <w:rPr>
                          <w:b/>
                          <w:sz w:val="24"/>
                          <w:szCs w:val="24"/>
                        </w:rPr>
                        <w:br/>
                      </w:r>
                      <w:proofErr w:type="gramStart"/>
                      <w:r>
                        <w:rPr>
                          <w:b/>
                        </w:rPr>
                        <w:t>Does</w:t>
                      </w:r>
                      <w:proofErr w:type="gramEnd"/>
                      <w:r>
                        <w:rPr>
                          <w:b/>
                        </w:rPr>
                        <w:t xml:space="preserve"> my department have to administer SPOT</w:t>
                      </w:r>
                      <w:r w:rsidRPr="00825E1B">
                        <w:rPr>
                          <w:b/>
                        </w:rPr>
                        <w:t>?</w:t>
                      </w:r>
                      <w:r w:rsidRPr="00825E1B">
                        <w:rPr>
                          <w:b/>
                        </w:rPr>
                        <w:br/>
                      </w:r>
                      <w:r>
                        <w:rPr>
                          <w:rFonts w:eastAsia="Times New Roman" w:cs="Times New Roman"/>
                        </w:rPr>
                        <w:t>Yes, departments may opt to administer additional departmental evaluations, but every department at the university must administer SPOT.</w:t>
                      </w:r>
                    </w:p>
                    <w:p w14:paraId="0ADFB51E" w14:textId="5C5508A5" w:rsidR="00ED2250" w:rsidRDefault="00ED2250" w:rsidP="006D26B6">
                      <w:pPr>
                        <w:spacing w:line="240" w:lineRule="auto"/>
                        <w:rPr>
                          <w:rFonts w:eastAsia="Times New Roman" w:cs="Times New Roman"/>
                        </w:rPr>
                      </w:pPr>
                      <w:r w:rsidRPr="00825E1B">
                        <w:rPr>
                          <w:rFonts w:eastAsia="Times New Roman" w:cs="Times New Roman"/>
                          <w:b/>
                        </w:rPr>
                        <w:t xml:space="preserve">When will the SPOT be administered? </w:t>
                      </w:r>
                      <w:r w:rsidRPr="00825E1B">
                        <w:rPr>
                          <w:rFonts w:eastAsia="Times New Roman" w:cs="Times New Roman"/>
                          <w:b/>
                        </w:rPr>
                        <w:br/>
                      </w:r>
                      <w:r w:rsidRPr="00825E1B">
                        <w:rPr>
                          <w:rFonts w:eastAsia="Times New Roman" w:cs="Times New Roman"/>
                        </w:rPr>
                        <w:t xml:space="preserve">Administration of SPOT </w:t>
                      </w:r>
                      <w:r>
                        <w:rPr>
                          <w:rFonts w:eastAsia="Times New Roman" w:cs="Times New Roman"/>
                        </w:rPr>
                        <w:t>will be open the 13</w:t>
                      </w:r>
                      <w:r w:rsidRPr="00825E1B">
                        <w:rPr>
                          <w:rFonts w:eastAsia="Times New Roman" w:cs="Times New Roman"/>
                          <w:vertAlign w:val="superscript"/>
                        </w:rPr>
                        <w:t>th</w:t>
                      </w:r>
                      <w:r>
                        <w:rPr>
                          <w:rFonts w:eastAsia="Times New Roman" w:cs="Times New Roman"/>
                        </w:rPr>
                        <w:t xml:space="preserve"> – 15</w:t>
                      </w:r>
                      <w:r w:rsidRPr="00825E1B">
                        <w:rPr>
                          <w:rFonts w:eastAsia="Times New Roman" w:cs="Times New Roman"/>
                          <w:vertAlign w:val="superscript"/>
                        </w:rPr>
                        <w:t>th</w:t>
                      </w:r>
                      <w:r w:rsidRPr="00825E1B">
                        <w:rPr>
                          <w:rFonts w:eastAsia="Times New Roman" w:cs="Times New Roman"/>
                        </w:rPr>
                        <w:t xml:space="preserve"> weeks of the </w:t>
                      </w:r>
                      <w:r>
                        <w:rPr>
                          <w:rFonts w:eastAsia="Times New Roman" w:cs="Times New Roman"/>
                        </w:rPr>
                        <w:t xml:space="preserve">long semester prior to final exams.  For the correct summer session dates; check the </w:t>
                      </w:r>
                      <w:hyperlink r:id="rId14" w:history="1">
                        <w:r w:rsidRPr="00762DEC">
                          <w:rPr>
                            <w:rStyle w:val="Hyperlink"/>
                            <w:rFonts w:eastAsia="Times New Roman" w:cs="Times New Roman"/>
                          </w:rPr>
                          <w:t>summer calendar</w:t>
                        </w:r>
                      </w:hyperlink>
                      <w:r>
                        <w:rPr>
                          <w:rFonts w:eastAsia="Times New Roman" w:cs="Times New Roman"/>
                        </w:rPr>
                        <w:t xml:space="preserve"> on the SPOT website.  </w:t>
                      </w:r>
                      <w:r w:rsidRPr="00825E1B">
                        <w:rPr>
                          <w:rFonts w:eastAsia="Times New Roman" w:cs="Times New Roman"/>
                        </w:rPr>
                        <w:t>Administration of any other departmental evaluation must be done</w:t>
                      </w:r>
                      <w:r>
                        <w:rPr>
                          <w:rFonts w:eastAsia="Times New Roman" w:cs="Times New Roman"/>
                        </w:rPr>
                        <w:t xml:space="preserve"> </w:t>
                      </w:r>
                      <w:r w:rsidRPr="00DE0A89">
                        <w:rPr>
                          <w:rFonts w:eastAsia="Times New Roman" w:cs="Times New Roman"/>
                          <w:u w:val="single"/>
                        </w:rPr>
                        <w:t>before</w:t>
                      </w:r>
                      <w:r w:rsidRPr="00DE0A89">
                        <w:rPr>
                          <w:rFonts w:eastAsia="Times New Roman" w:cs="Times New Roman"/>
                        </w:rPr>
                        <w:t xml:space="preserve"> </w:t>
                      </w:r>
                      <w:r>
                        <w:rPr>
                          <w:rFonts w:eastAsia="Times New Roman" w:cs="Times New Roman"/>
                        </w:rPr>
                        <w:t>or</w:t>
                      </w:r>
                      <w:r w:rsidRPr="00825E1B">
                        <w:rPr>
                          <w:rFonts w:eastAsia="Times New Roman" w:cs="Times New Roman"/>
                        </w:rPr>
                        <w:t xml:space="preserve"> </w:t>
                      </w:r>
                      <w:r w:rsidRPr="00825E1B">
                        <w:rPr>
                          <w:rFonts w:eastAsia="Times New Roman" w:cs="Times New Roman"/>
                          <w:u w:val="single"/>
                        </w:rPr>
                        <w:t>after</w:t>
                      </w:r>
                      <w:r w:rsidRPr="00825E1B">
                        <w:rPr>
                          <w:rFonts w:eastAsia="Times New Roman" w:cs="Times New Roman"/>
                        </w:rPr>
                        <w:t xml:space="preserve"> the SPOT administration.</w:t>
                      </w:r>
                    </w:p>
                    <w:p w14:paraId="7CF96BA3" w14:textId="7C042A38" w:rsidR="00ED2250" w:rsidRDefault="00ED2250" w:rsidP="006D26B6">
                      <w:pPr>
                        <w:spacing w:line="240" w:lineRule="auto"/>
                        <w:rPr>
                          <w:rFonts w:eastAsia="Times New Roman" w:cs="Times New Roman"/>
                        </w:rPr>
                      </w:pPr>
                      <w:r w:rsidRPr="00825E1B">
                        <w:rPr>
                          <w:rFonts w:eastAsia="Times New Roman" w:cs="Times New Roman"/>
                          <w:b/>
                        </w:rPr>
                        <w:t>How do I choose the appropriate form for my course?</w:t>
                      </w:r>
                      <w:r w:rsidRPr="00825E1B">
                        <w:rPr>
                          <w:rFonts w:eastAsia="Times New Roman" w:cs="Times New Roman"/>
                        </w:rPr>
                        <w:br/>
                        <w:t>Each department will set its own protocol about how forms are chosen.  Faculty should check with their departmental coordinator (in most cases, this person will be the department chair</w:t>
                      </w:r>
                      <w:r>
                        <w:rPr>
                          <w:rFonts w:eastAsia="Times New Roman" w:cs="Times New Roman"/>
                        </w:rPr>
                        <w:t>’s assistant).  A list of the 15</w:t>
                      </w:r>
                      <w:r w:rsidRPr="00825E1B">
                        <w:rPr>
                          <w:rFonts w:eastAsia="Times New Roman" w:cs="Times New Roman"/>
                        </w:rPr>
                        <w:t xml:space="preserve"> different types of forms can be found on the SPOT website </w:t>
                      </w:r>
                      <w:hyperlink r:id="rId15" w:history="1">
                        <w:r w:rsidR="00607A5D" w:rsidRPr="00220BB0">
                          <w:rPr>
                            <w:rStyle w:val="Hyperlink"/>
                          </w:rPr>
                          <w:t>http://vpaa.unt.edu/spot/forms</w:t>
                        </w:r>
                      </w:hyperlink>
                      <w:r w:rsidRPr="00825E1B">
                        <w:rPr>
                          <w:rFonts w:eastAsia="Times New Roman" w:cs="Times New Roman"/>
                        </w:rPr>
                        <w:t>.</w:t>
                      </w:r>
                    </w:p>
                    <w:p w14:paraId="07A339C4" w14:textId="77777777" w:rsidR="00ED2250" w:rsidRPr="00825E1B" w:rsidRDefault="00ED2250" w:rsidP="006D26B6">
                      <w:pPr>
                        <w:spacing w:line="240" w:lineRule="auto"/>
                        <w:rPr>
                          <w:rFonts w:eastAsia="Times New Roman" w:cs="Times New Roman"/>
                        </w:rPr>
                      </w:pPr>
                      <w:r w:rsidRPr="00825E1B">
                        <w:rPr>
                          <w:rFonts w:eastAsia="Times New Roman" w:cs="Times New Roman"/>
                          <w:b/>
                        </w:rPr>
                        <w:t>When do I need to decide what form I am using?</w:t>
                      </w:r>
                      <w:r w:rsidRPr="00825E1B">
                        <w:rPr>
                          <w:rFonts w:eastAsia="Times New Roman" w:cs="Times New Roman"/>
                          <w:b/>
                        </w:rPr>
                        <w:br/>
                      </w:r>
                      <w:r w:rsidRPr="00825E1B">
                        <w:rPr>
                          <w:rFonts w:eastAsia="Times New Roman" w:cs="Times New Roman"/>
                        </w:rPr>
                        <w:t>This decision will be made at the departmental level.  Faculty will need to check with their department chair and/or department coordinator to find out the date.  Decisions should be made no later than three weeks prior to the survey launch.</w:t>
                      </w:r>
                    </w:p>
                    <w:p w14:paraId="44CAAEFB" w14:textId="32A9140F" w:rsidR="00ED2250" w:rsidRDefault="00ED2250" w:rsidP="00B74A39">
                      <w:pPr>
                        <w:spacing w:line="240" w:lineRule="auto"/>
                        <w:rPr>
                          <w:rFonts w:eastAsia="Times New Roman" w:cs="Times New Roman"/>
                        </w:rPr>
                      </w:pPr>
                      <w:r w:rsidRPr="00825E1B">
                        <w:rPr>
                          <w:rFonts w:eastAsia="Times New Roman" w:cs="Times New Roman"/>
                          <w:b/>
                        </w:rPr>
                        <w:t>How do I know if an evaluation was set up for my course?</w:t>
                      </w:r>
                      <w:r w:rsidRPr="00825E1B">
                        <w:rPr>
                          <w:rFonts w:eastAsia="Times New Roman" w:cs="Times New Roman"/>
                          <w:b/>
                        </w:rPr>
                        <w:br/>
                      </w:r>
                      <w:r w:rsidRPr="00825E1B">
                        <w:rPr>
                          <w:rFonts w:eastAsia="Times New Roman" w:cs="Times New Roman"/>
                        </w:rPr>
                        <w:t>Faculty will receive email notification as soon as an evaluation is created by the departmental coordinator for their course.</w:t>
                      </w:r>
                      <w:r>
                        <w:rPr>
                          <w:rFonts w:eastAsia="Times New Roman" w:cs="Times New Roman"/>
                        </w:rPr>
                        <w:t xml:space="preserve">  </w:t>
                      </w:r>
                      <w:r w:rsidRPr="0079191E">
                        <w:rPr>
                          <w:rFonts w:eastAsia="Times New Roman" w:cs="Times New Roman"/>
                          <w:b/>
                          <w:color w:val="FF0000"/>
                        </w:rPr>
                        <w:t>PLEASE NOTE:</w:t>
                      </w:r>
                      <w:r w:rsidRPr="0079191E">
                        <w:rPr>
                          <w:rFonts w:eastAsia="Times New Roman" w:cs="Times New Roman"/>
                          <w:color w:val="FF0000"/>
                        </w:rPr>
                        <w:t xml:space="preserve"> </w:t>
                      </w:r>
                      <w:r>
                        <w:rPr>
                          <w:rFonts w:eastAsia="Times New Roman" w:cs="Times New Roman"/>
                        </w:rPr>
                        <w:t xml:space="preserve">this email will include the survey link for the students; faculty cannot log in.  Please use your faculty portal at </w:t>
                      </w:r>
                      <w:r w:rsidRPr="00825E1B">
                        <w:rPr>
                          <w:rFonts w:eastAsia="Times New Roman" w:cs="Times New Roman"/>
                        </w:rPr>
                        <w:t>(</w:t>
                      </w:r>
                      <w:hyperlink r:id="rId16" w:history="1">
                        <w:r w:rsidRPr="00607A5D">
                          <w:rPr>
                            <w:rStyle w:val="Hyperlink"/>
                          </w:rPr>
                          <w:t>https://unt.iasystem.org/faculty</w:t>
                        </w:r>
                      </w:hyperlink>
                      <w:r>
                        <w:rPr>
                          <w:rFonts w:eastAsia="Times New Roman" w:cs="Times New Roman"/>
                        </w:rPr>
                        <w:t>) to access your course evaluation.</w:t>
                      </w:r>
                    </w:p>
                    <w:p w14:paraId="3CD44CDA" w14:textId="5CE4778B" w:rsidR="00ED2250" w:rsidRPr="00825E1B" w:rsidRDefault="00ED2250" w:rsidP="006D26B6">
                      <w:pPr>
                        <w:spacing w:line="240" w:lineRule="auto"/>
                        <w:rPr>
                          <w:rFonts w:eastAsia="Times New Roman" w:cs="Times New Roman"/>
                        </w:rPr>
                      </w:pPr>
                      <w:r w:rsidRPr="00825E1B">
                        <w:rPr>
                          <w:rFonts w:eastAsia="Times New Roman" w:cs="Times New Roman"/>
                          <w:b/>
                        </w:rPr>
                        <w:t>Can I add my own instructor questions to the survey after it is created?</w:t>
                      </w:r>
                      <w:r w:rsidRPr="00825E1B">
                        <w:rPr>
                          <w:rFonts w:eastAsia="Times New Roman" w:cs="Times New Roman"/>
                          <w:b/>
                        </w:rPr>
                        <w:br/>
                      </w:r>
                      <w:r w:rsidRPr="00825E1B">
                        <w:rPr>
                          <w:rFonts w:eastAsia="Times New Roman" w:cs="Times New Roman"/>
                        </w:rPr>
                        <w:t xml:space="preserve">Yes, instructions to add individual questions can be found in the SPOT faculty user guide here: </w:t>
                      </w:r>
                      <w:r w:rsidRPr="00825E1B">
                        <w:rPr>
                          <w:rFonts w:eastAsia="Times New Roman" w:cs="Times New Roman"/>
                          <w:b/>
                        </w:rPr>
                        <w:br/>
                      </w:r>
                      <w:hyperlink r:id="rId17" w:history="1">
                        <w:r w:rsidR="00607A5D" w:rsidRPr="00607A5D">
                          <w:rPr>
                            <w:rStyle w:val="Hyperlink"/>
                          </w:rPr>
                          <w:t>http://vpaa.unt.edu/spot/faculty</w:t>
                        </w:r>
                      </w:hyperlink>
                      <w:r w:rsidRPr="00825E1B">
                        <w:rPr>
                          <w:rFonts w:eastAsia="Times New Roman" w:cs="Times New Roman"/>
                        </w:rPr>
                        <w:t>.  When you receive notification that your survey has been created, you will be prompted to add your questions.</w:t>
                      </w:r>
                    </w:p>
                    <w:p w14:paraId="742E10DA" w14:textId="5B630EB6" w:rsidR="00ED2250" w:rsidRDefault="00ED2250">
                      <w:r w:rsidRPr="00C637B8">
                        <w:rPr>
                          <w:b/>
                        </w:rPr>
                        <w:t>How do students access the evaluation survey?</w:t>
                      </w:r>
                      <w:r>
                        <w:br/>
                        <w:t>Students will receive an email notification with the link to the course evaluation.  Instructors may send students a reminder e-mail with the unique survey link for their course.</w:t>
                      </w:r>
                    </w:p>
                  </w:txbxContent>
                </v:textbox>
                <w10:wrap type="square" anchorx="margin"/>
              </v:shape>
            </w:pict>
          </mc:Fallback>
        </mc:AlternateContent>
      </w:r>
    </w:p>
    <w:p w14:paraId="024D4571" w14:textId="3D49EADB" w:rsidR="00F317F6" w:rsidRPr="00CA4374" w:rsidRDefault="00CA4374" w:rsidP="00CA4374">
      <w:pPr>
        <w:pStyle w:val="Heading2"/>
        <w:rPr>
          <w:rFonts w:asciiTheme="minorHAnsi" w:hAnsiTheme="minorHAnsi"/>
          <w:color w:val="009900"/>
          <w:sz w:val="32"/>
          <w:szCs w:val="24"/>
        </w:rPr>
      </w:pPr>
      <w:r w:rsidRPr="00CA4374">
        <w:rPr>
          <w:rFonts w:asciiTheme="minorHAnsi" w:hAnsiTheme="minorHAnsi"/>
          <w:noProof/>
          <w:color w:val="009900"/>
          <w:sz w:val="32"/>
          <w:szCs w:val="24"/>
        </w:rPr>
        <w:lastRenderedPageBreak/>
        <mc:AlternateContent>
          <mc:Choice Requires="wps">
            <w:drawing>
              <wp:anchor distT="45720" distB="45720" distL="114300" distR="114300" simplePos="0" relativeHeight="251725824" behindDoc="0" locked="0" layoutInCell="1" allowOverlap="1" wp14:anchorId="2F7A12AB" wp14:editId="1E1A4DC3">
                <wp:simplePos x="0" y="0"/>
                <wp:positionH relativeFrom="margin">
                  <wp:align>right</wp:align>
                </wp:positionH>
                <wp:positionV relativeFrom="paragraph">
                  <wp:posOffset>0</wp:posOffset>
                </wp:positionV>
                <wp:extent cx="5915025" cy="8465820"/>
                <wp:effectExtent l="0" t="0" r="28575" b="1143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8465820"/>
                        </a:xfrm>
                        <a:prstGeom prst="rect">
                          <a:avLst/>
                        </a:prstGeom>
                        <a:solidFill>
                          <a:srgbClr val="FFFFFF"/>
                        </a:solidFill>
                        <a:ln w="9525">
                          <a:solidFill>
                            <a:srgbClr val="000000"/>
                          </a:solidFill>
                          <a:miter lim="800000"/>
                          <a:headEnd/>
                          <a:tailEnd/>
                        </a:ln>
                      </wps:spPr>
                      <wps:txbx>
                        <w:txbxContent>
                          <w:p w14:paraId="11604632" w14:textId="77777777" w:rsidR="00ED2250" w:rsidRPr="00825E1B" w:rsidRDefault="00ED2250" w:rsidP="006D26B6">
                            <w:pPr>
                              <w:keepNext/>
                              <w:keepLines/>
                              <w:spacing w:before="200" w:after="0" w:line="240" w:lineRule="auto"/>
                              <w:outlineLvl w:val="1"/>
                              <w:rPr>
                                <w:rFonts w:eastAsiaTheme="majorEastAsia" w:cstheme="majorBidi"/>
                                <w:b/>
                                <w:bCs/>
                                <w:color w:val="009900"/>
                                <w:sz w:val="32"/>
                                <w:szCs w:val="24"/>
                              </w:rPr>
                            </w:pPr>
                            <w:r w:rsidRPr="00825E1B">
                              <w:rPr>
                                <w:rFonts w:eastAsiaTheme="majorEastAsia" w:cstheme="majorBidi"/>
                                <w:b/>
                                <w:bCs/>
                                <w:color w:val="009900"/>
                                <w:sz w:val="32"/>
                                <w:szCs w:val="24"/>
                              </w:rPr>
                              <w:t>Frequently Asked Questions Continued</w:t>
                            </w:r>
                          </w:p>
                          <w:p w14:paraId="3571A0D7" w14:textId="77777777" w:rsidR="00ED2250" w:rsidRPr="00825E1B" w:rsidRDefault="00ED2250" w:rsidP="006D26B6">
                            <w:pPr>
                              <w:keepNext/>
                              <w:keepLines/>
                              <w:spacing w:before="200" w:after="0" w:line="240" w:lineRule="auto"/>
                              <w:outlineLvl w:val="1"/>
                              <w:rPr>
                                <w:rFonts w:eastAsiaTheme="majorEastAsia" w:cstheme="majorBidi"/>
                                <w:b/>
                                <w:bCs/>
                                <w:color w:val="5B9BD5" w:themeColor="accent1"/>
                              </w:rPr>
                            </w:pPr>
                            <w:r w:rsidRPr="00825E1B">
                              <w:rPr>
                                <w:rFonts w:eastAsiaTheme="majorEastAsia" w:cstheme="majorBidi"/>
                                <w:b/>
                                <w:bCs/>
                              </w:rPr>
                              <w:t>How can I tell how many students have completed the evaluation?</w:t>
                            </w:r>
                          </w:p>
                          <w:p w14:paraId="14AF3031" w14:textId="32169C47" w:rsidR="00ED2250" w:rsidRPr="00825E1B" w:rsidRDefault="00ED2250" w:rsidP="00713D20">
                            <w:pPr>
                              <w:spacing w:line="240" w:lineRule="auto"/>
                              <w:rPr>
                                <w:rFonts w:eastAsia="Times New Roman" w:cs="Times New Roman"/>
                              </w:rPr>
                            </w:pPr>
                            <w:r w:rsidRPr="00825E1B">
                              <w:rPr>
                                <w:rFonts w:eastAsia="Times New Roman" w:cs="Times New Roman"/>
                              </w:rPr>
                              <w:t xml:space="preserve">You can monitor your completion percentage in the faculty portal </w:t>
                            </w:r>
                            <w:r w:rsidR="004C13A9">
                              <w:rPr>
                                <w:rFonts w:eastAsia="Times New Roman" w:cs="Times New Roman"/>
                              </w:rPr>
                              <w:t>(</w:t>
                            </w:r>
                            <w:hyperlink r:id="rId18" w:history="1">
                              <w:r w:rsidR="004C13A9" w:rsidRPr="004C13A9">
                                <w:rPr>
                                  <w:rStyle w:val="Hyperlink"/>
                                </w:rPr>
                                <w:t>https://unt.iasystem.org/faculty</w:t>
                              </w:r>
                            </w:hyperlink>
                            <w:r w:rsidR="004C13A9">
                              <w:t>)</w:t>
                            </w:r>
                            <w:r w:rsidRPr="00825E1B">
                              <w:rPr>
                                <w:rFonts w:eastAsia="Times New Roman" w:cs="Times New Roman"/>
                              </w:rPr>
                              <w:t xml:space="preserve"> once the </w:t>
                            </w:r>
                            <w:r>
                              <w:rPr>
                                <w:rFonts w:eastAsia="Times New Roman" w:cs="Times New Roman"/>
                              </w:rPr>
                              <w:t>evaluation is open to students.  The department coordinator can also view response rates for individual courses once the survey is open.  A response rate report can also be run once the survey administration has ended.</w:t>
                            </w:r>
                          </w:p>
                          <w:p w14:paraId="62A996E3" w14:textId="77777777" w:rsidR="00ED2250" w:rsidRPr="00825E1B" w:rsidRDefault="00ED2250" w:rsidP="006D26B6">
                            <w:pPr>
                              <w:spacing w:line="240" w:lineRule="auto"/>
                              <w:rPr>
                                <w:rFonts w:eastAsia="Times New Roman" w:cs="Times New Roman"/>
                              </w:rPr>
                            </w:pPr>
                            <w:r w:rsidRPr="00825E1B">
                              <w:rPr>
                                <w:noProof/>
                              </w:rPr>
                              <w:drawing>
                                <wp:inline distT="0" distB="0" distL="0" distR="0" wp14:anchorId="3130E0AB" wp14:editId="3B27D145">
                                  <wp:extent cx="3878256" cy="12573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ystemCompletionPercentage.jpg"/>
                                          <pic:cNvPicPr/>
                                        </pic:nvPicPr>
                                        <pic:blipFill>
                                          <a:blip r:embed="rId19">
                                            <a:extLst>
                                              <a:ext uri="{28A0092B-C50C-407E-A947-70E740481C1C}">
                                                <a14:useLocalDpi xmlns:a14="http://schemas.microsoft.com/office/drawing/2010/main" val="0"/>
                                              </a:ext>
                                            </a:extLst>
                                          </a:blip>
                                          <a:stretch>
                                            <a:fillRect/>
                                          </a:stretch>
                                        </pic:blipFill>
                                        <pic:spPr>
                                          <a:xfrm>
                                            <a:off x="0" y="0"/>
                                            <a:ext cx="3956963" cy="1282816"/>
                                          </a:xfrm>
                                          <a:prstGeom prst="rect">
                                            <a:avLst/>
                                          </a:prstGeom>
                                        </pic:spPr>
                                      </pic:pic>
                                    </a:graphicData>
                                  </a:graphic>
                                </wp:inline>
                              </w:drawing>
                            </w:r>
                          </w:p>
                          <w:p w14:paraId="1F0E7D0D" w14:textId="77777777" w:rsidR="00ED2250" w:rsidRPr="00825E1B" w:rsidRDefault="00ED2250" w:rsidP="006D26B6">
                            <w:pPr>
                              <w:keepNext/>
                              <w:keepLines/>
                              <w:spacing w:before="200" w:after="0" w:line="240" w:lineRule="auto"/>
                              <w:outlineLvl w:val="1"/>
                              <w:rPr>
                                <w:rFonts w:eastAsia="Times New Roman" w:cs="Times New Roman"/>
                                <w:b/>
                                <w:bCs/>
                              </w:rPr>
                            </w:pPr>
                            <w:r w:rsidRPr="00825E1B">
                              <w:rPr>
                                <w:rFonts w:eastAsia="Times New Roman" w:cs="Times New Roman"/>
                                <w:b/>
                                <w:bCs/>
                              </w:rPr>
                              <w:t>Will I be able to see the names of students who have completed the survey?</w:t>
                            </w:r>
                          </w:p>
                          <w:p w14:paraId="09E0157F" w14:textId="77777777" w:rsidR="00ED2250" w:rsidRPr="00825E1B" w:rsidRDefault="00ED2250" w:rsidP="006D26B6">
                            <w:pPr>
                              <w:spacing w:line="240" w:lineRule="auto"/>
                            </w:pPr>
                            <w:r w:rsidRPr="00825E1B">
                              <w:rPr>
                                <w:rFonts w:eastAsia="Times New Roman" w:cs="Times New Roman"/>
                              </w:rPr>
                              <w:t>No, but students receive an automated confirmation email immediately upon submission of their completed course evaluation.</w:t>
                            </w:r>
                          </w:p>
                          <w:p w14:paraId="74A55E55" w14:textId="77777777" w:rsidR="00ED2250" w:rsidRPr="00825E1B" w:rsidRDefault="00ED2250" w:rsidP="006D26B6">
                            <w:pPr>
                              <w:keepNext/>
                              <w:keepLines/>
                              <w:spacing w:before="200" w:after="0" w:line="240" w:lineRule="auto"/>
                              <w:outlineLvl w:val="1"/>
                              <w:rPr>
                                <w:rFonts w:eastAsiaTheme="majorEastAsia" w:cstheme="majorBidi"/>
                                <w:b/>
                                <w:bCs/>
                              </w:rPr>
                            </w:pPr>
                            <w:r w:rsidRPr="00825E1B">
                              <w:rPr>
                                <w:rFonts w:eastAsiaTheme="majorEastAsia" w:cstheme="majorBidi"/>
                                <w:b/>
                                <w:bCs/>
                              </w:rPr>
                              <w:t>How can I preview the evaluation survey?</w:t>
                            </w:r>
                          </w:p>
                          <w:p w14:paraId="0720E1BC" w14:textId="77777777" w:rsidR="00ED2250" w:rsidRPr="00825E1B" w:rsidRDefault="00ED2250" w:rsidP="006D26B6">
                            <w:pPr>
                              <w:spacing w:line="240" w:lineRule="auto"/>
                              <w:rPr>
                                <w:rFonts w:eastAsia="Times New Roman" w:cs="Times New Roman"/>
                              </w:rPr>
                            </w:pPr>
                            <w:r w:rsidRPr="00825E1B">
                              <w:rPr>
                                <w:rFonts w:eastAsia="Times New Roman" w:cs="Times New Roman"/>
                              </w:rPr>
                              <w:t>You can preview the survey by logging into the faculty portal (</w:t>
                            </w:r>
                            <w:hyperlink r:id="rId20" w:history="1">
                              <w:r w:rsidRPr="00825E1B">
                                <w:rPr>
                                  <w:rFonts w:eastAsia="Times New Roman" w:cs="Times New Roman"/>
                                  <w:color w:val="0563C1" w:themeColor="hyperlink"/>
                                  <w:u w:val="single"/>
                                </w:rPr>
                                <w:t>https://unt.iasystem.org/faculty</w:t>
                              </w:r>
                            </w:hyperlink>
                            <w:r w:rsidRPr="00825E1B">
                              <w:rPr>
                                <w:rFonts w:eastAsia="Times New Roman" w:cs="Times New Roman"/>
                              </w:rPr>
                              <w:t>), selecting the term/session of your course and clicking on "Preview" under the "Action" column.</w:t>
                            </w:r>
                          </w:p>
                          <w:p w14:paraId="1380B0B5" w14:textId="77777777" w:rsidR="00ED2250" w:rsidRPr="00825E1B" w:rsidRDefault="00ED2250" w:rsidP="006D26B6">
                            <w:pPr>
                              <w:spacing w:line="240" w:lineRule="auto"/>
                            </w:pPr>
                            <w:r w:rsidRPr="00825E1B">
                              <w:rPr>
                                <w:noProof/>
                              </w:rPr>
                              <w:drawing>
                                <wp:inline distT="0" distB="0" distL="0" distR="0" wp14:anchorId="0194130C" wp14:editId="28AB51B5">
                                  <wp:extent cx="2514600" cy="954228"/>
                                  <wp:effectExtent l="0" t="0" r="0"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5-07-06 at 4.00.33 PM.png"/>
                                          <pic:cNvPicPr/>
                                        </pic:nvPicPr>
                                        <pic:blipFill>
                                          <a:blip r:embed="rId21">
                                            <a:extLst>
                                              <a:ext uri="{28A0092B-C50C-407E-A947-70E740481C1C}">
                                                <a14:useLocalDpi xmlns:a14="http://schemas.microsoft.com/office/drawing/2010/main" val="0"/>
                                              </a:ext>
                                            </a:extLst>
                                          </a:blip>
                                          <a:stretch>
                                            <a:fillRect/>
                                          </a:stretch>
                                        </pic:blipFill>
                                        <pic:spPr>
                                          <a:xfrm>
                                            <a:off x="0" y="0"/>
                                            <a:ext cx="2514600" cy="954228"/>
                                          </a:xfrm>
                                          <a:prstGeom prst="rect">
                                            <a:avLst/>
                                          </a:prstGeom>
                                        </pic:spPr>
                                      </pic:pic>
                                    </a:graphicData>
                                  </a:graphic>
                                </wp:inline>
                              </w:drawing>
                            </w:r>
                          </w:p>
                          <w:p w14:paraId="4B07C733" w14:textId="77777777" w:rsidR="00ED2250" w:rsidRPr="00825E1B" w:rsidRDefault="00ED2250" w:rsidP="006D26B6">
                            <w:pPr>
                              <w:keepNext/>
                              <w:keepLines/>
                              <w:spacing w:before="200" w:after="0" w:line="240" w:lineRule="auto"/>
                              <w:outlineLvl w:val="1"/>
                              <w:rPr>
                                <w:rFonts w:eastAsiaTheme="majorEastAsia" w:cstheme="majorBidi"/>
                                <w:b/>
                                <w:bCs/>
                                <w:color w:val="5B9BD5" w:themeColor="accent1"/>
                              </w:rPr>
                            </w:pPr>
                            <w:r w:rsidRPr="00825E1B">
                              <w:rPr>
                                <w:rFonts w:eastAsiaTheme="majorEastAsia" w:cstheme="majorBidi"/>
                                <w:b/>
                                <w:bCs/>
                              </w:rPr>
                              <w:t>Why was an evaluation survey set up for my course?</w:t>
                            </w:r>
                          </w:p>
                          <w:p w14:paraId="0471D941" w14:textId="77777777" w:rsidR="00ED2250" w:rsidRPr="00825E1B" w:rsidRDefault="00ED2250" w:rsidP="006D26B6">
                            <w:pPr>
                              <w:spacing w:line="240" w:lineRule="auto"/>
                              <w:rPr>
                                <w:rFonts w:eastAsia="Times New Roman" w:cs="Times New Roman"/>
                              </w:rPr>
                            </w:pPr>
                            <w:r w:rsidRPr="00825E1B">
                              <w:rPr>
                                <w:rFonts w:eastAsia="Times New Roman" w:cs="Times New Roman"/>
                              </w:rPr>
                              <w:t>House Bill 2504 mandates that public universities administer end-of-course student evaluation surveys.  Although SPOT is administered at UNT to meet this state requirement, the ultimate goal is to use the results to improve teaching effectiveness. Classes excluded from evaluation include special problems courses not linked to larger enrollment classes, theses and dissertation enrollment, and classes with only 1-2 students enrolled.</w:t>
                            </w:r>
                          </w:p>
                          <w:p w14:paraId="1EA85168" w14:textId="42195C6C" w:rsidR="00ED2250" w:rsidRPr="00825E1B" w:rsidRDefault="00ED2250" w:rsidP="006D26B6">
                            <w:pPr>
                              <w:spacing w:line="240" w:lineRule="auto"/>
                              <w:rPr>
                                <w:rFonts w:eastAsia="Times New Roman" w:cs="Times New Roman"/>
                              </w:rPr>
                            </w:pPr>
                            <w:r w:rsidRPr="00825E1B">
                              <w:rPr>
                                <w:rFonts w:eastAsia="Times New Roman" w:cs="Times New Roman"/>
                                <w:b/>
                              </w:rPr>
                              <w:t>A student has dropped out of my class, will they still be able to complete the survey?</w:t>
                            </w:r>
                            <w:r w:rsidRPr="00825E1B">
                              <w:rPr>
                                <w:rFonts w:eastAsia="Times New Roman" w:cs="Times New Roman"/>
                                <w:b/>
                              </w:rPr>
                              <w:br/>
                            </w:r>
                            <w:r w:rsidRPr="00825E1B">
                              <w:rPr>
                                <w:rFonts w:eastAsia="Times New Roman" w:cs="Times New Roman"/>
                              </w:rPr>
                              <w:t>No, the course list is uploaded into the system after the last official drop date, therefore the updated class list should reflect the most current students enrolled in your class at the time of the survey administration.</w:t>
                            </w:r>
                            <w:r>
                              <w:rPr>
                                <w:rFonts w:eastAsia="Times New Roman" w:cs="Times New Roman"/>
                              </w:rPr>
                              <w:t xml:space="preserve">  A data refresh of the student enrollment will be done the day before the survey administration is open.</w:t>
                            </w:r>
                          </w:p>
                          <w:p w14:paraId="0273075F" w14:textId="77777777" w:rsidR="00ED2250" w:rsidRPr="00762A60" w:rsidRDefault="00ED2250" w:rsidP="00643740">
                            <w:pPr>
                              <w:keepNext/>
                              <w:keepLines/>
                              <w:spacing w:before="200" w:after="0" w:line="240" w:lineRule="auto"/>
                              <w:outlineLvl w:val="1"/>
                              <w:rPr>
                                <w:rFonts w:eastAsiaTheme="majorEastAsia" w:cstheme="majorBidi"/>
                                <w:bCs/>
                              </w:rPr>
                            </w:pPr>
                            <w:r>
                              <w:rPr>
                                <w:rFonts w:eastAsiaTheme="majorEastAsia" w:cstheme="majorBidi"/>
                                <w:b/>
                                <w:bCs/>
                              </w:rPr>
                              <w:t>May I have student comments removed from my evaluation?</w:t>
                            </w:r>
                            <w:r>
                              <w:rPr>
                                <w:rFonts w:eastAsiaTheme="majorEastAsia" w:cstheme="majorBidi"/>
                                <w:b/>
                                <w:bCs/>
                              </w:rPr>
                              <w:br/>
                            </w:r>
                            <w:r>
                              <w:rPr>
                                <w:rFonts w:eastAsiaTheme="majorEastAsia" w:cstheme="majorBidi"/>
                                <w:bCs/>
                              </w:rPr>
                              <w:t>Students are informed that all comments that contain coarse or violent language and/or content, or derogatory remarks about the person’s gender, race, sex, religion, national origin or other personal characteristics will be removed and not taken into consideration.  Faculty shall contact their Department Chair and Provost Office (</w:t>
                            </w:r>
                            <w:hyperlink r:id="rId22" w:history="1">
                              <w:r w:rsidRPr="0042327A">
                                <w:rPr>
                                  <w:rStyle w:val="Hyperlink"/>
                                  <w:rFonts w:eastAsiaTheme="majorEastAsia" w:cstheme="majorBidi"/>
                                  <w:bCs/>
                                </w:rPr>
                                <w:t>spot@unt.edu</w:t>
                              </w:r>
                            </w:hyperlink>
                            <w:r>
                              <w:rPr>
                                <w:rFonts w:eastAsiaTheme="majorEastAsia" w:cstheme="majorBidi"/>
                                <w:bCs/>
                              </w:rPr>
                              <w:t>) to have such comments removed.</w:t>
                            </w:r>
                          </w:p>
                          <w:p w14:paraId="62DA133E" w14:textId="77777777" w:rsidR="00ED2250" w:rsidRDefault="00ED2250" w:rsidP="006D26B6">
                            <w:pPr>
                              <w:keepNext/>
                              <w:keepLines/>
                              <w:spacing w:before="200" w:after="0" w:line="240" w:lineRule="auto"/>
                              <w:outlineLvl w:val="1"/>
                              <w:rPr>
                                <w:rFonts w:eastAsiaTheme="majorEastAsia" w:cstheme="majorBidi"/>
                                <w:b/>
                                <w:bCs/>
                              </w:rPr>
                            </w:pPr>
                          </w:p>
                          <w:p w14:paraId="3A47BE80" w14:textId="77777777" w:rsidR="00ED2250" w:rsidRPr="00825E1B" w:rsidRDefault="00ED2250" w:rsidP="006D26B6">
                            <w:pPr>
                              <w:keepNext/>
                              <w:keepLines/>
                              <w:spacing w:before="200" w:after="0" w:line="240" w:lineRule="auto"/>
                              <w:outlineLvl w:val="1"/>
                              <w:rPr>
                                <w:rFonts w:eastAsiaTheme="majorEastAsia" w:cstheme="majorBidi"/>
                                <w:b/>
                                <w:bCs/>
                                <w:color w:val="5B9BD5" w:themeColor="accent1"/>
                              </w:rPr>
                            </w:pPr>
                            <w:r w:rsidRPr="00825E1B">
                              <w:rPr>
                                <w:rFonts w:eastAsiaTheme="majorEastAsia" w:cstheme="majorBidi"/>
                                <w:b/>
                                <w:bCs/>
                              </w:rPr>
                              <w:t>How can I view survey summary reports?</w:t>
                            </w:r>
                          </w:p>
                          <w:p w14:paraId="6D64056C" w14:textId="4A549506" w:rsidR="00ED2250" w:rsidRDefault="00ED2250" w:rsidP="006D26B6">
                            <w:pPr>
                              <w:rPr>
                                <w:rFonts w:eastAsia="Times New Roman" w:cs="Times New Roman"/>
                              </w:rPr>
                            </w:pPr>
                            <w:r>
                              <w:rPr>
                                <w:rFonts w:eastAsia="Times New Roman" w:cs="Times New Roman"/>
                              </w:rPr>
                              <w:t>Reports are available via the faculty portal (</w:t>
                            </w:r>
                            <w:hyperlink r:id="rId23" w:history="1">
                              <w:r>
                                <w:rPr>
                                  <w:rStyle w:val="Hyperlink"/>
                                  <w:rFonts w:eastAsia="Times New Roman" w:cs="Times New Roman"/>
                                </w:rPr>
                                <w:t>https://unt.iasystem.org/faculty</w:t>
                              </w:r>
                            </w:hyperlink>
                            <w:r>
                              <w:rPr>
                                <w:rStyle w:val="Hyperlink"/>
                                <w:rFonts w:eastAsia="Times New Roman" w:cs="Times New Roman"/>
                              </w:rPr>
                              <w:t xml:space="preserve">) </w:t>
                            </w:r>
                            <w:r>
                              <w:rPr>
                                <w:rFonts w:eastAsia="Times New Roman" w:cs="Times New Roman"/>
                                <w:color w:val="0563C1" w:themeColor="hyperlink"/>
                                <w:u w:val="single"/>
                              </w:rPr>
                              <w:br/>
                            </w:r>
                            <w:r>
                              <w:rPr>
                                <w:rFonts w:eastAsia="Times New Roman" w:cs="Times New Roman"/>
                              </w:rPr>
                              <w:t>Release dates for reports will be three days after grades are posted for the semester.  Instructions for pulling a report can be found on the SPOT website (</w:t>
                            </w:r>
                            <w:hyperlink r:id="rId24" w:history="1">
                              <w:r w:rsidRPr="004C274C">
                                <w:rPr>
                                  <w:rStyle w:val="Hyperlink"/>
                                  <w:rFonts w:eastAsia="Times New Roman" w:cs="Times New Roman"/>
                                </w:rPr>
                                <w:t>https://spot.unt.edu</w:t>
                              </w:r>
                            </w:hyperlink>
                            <w:r>
                              <w:rPr>
                                <w:rFonts w:eastAsia="Times New Roman" w:cs="Times New Roman"/>
                              </w:rPr>
                              <w:t>).</w:t>
                            </w:r>
                          </w:p>
                          <w:p w14:paraId="2E8A6ADB" w14:textId="56F508D2" w:rsidR="00ED2250" w:rsidRPr="00CA4374" w:rsidRDefault="00ED2250">
                            <w:pPr>
                              <w:rPr>
                                <w:rFonts w:eastAsia="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A12AB" id="_x0000_s1027" type="#_x0000_t202" style="position:absolute;margin-left:414.55pt;margin-top:0;width:465.75pt;height:666.6pt;z-index:2517258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">
                <v:textbox>
                  <w:txbxContent>
                    <w:p w14:paraId="11604632" w14:textId="77777777" w:rsidR="00ED2250" w:rsidRPr="00825E1B" w:rsidRDefault="00ED2250" w:rsidP="006D26B6">
                      <w:pPr>
                        <w:keepNext/>
                        <w:keepLines/>
                        <w:spacing w:before="200" w:after="0" w:line="240" w:lineRule="auto"/>
                        <w:outlineLvl w:val="1"/>
                        <w:rPr>
                          <w:rFonts w:eastAsiaTheme="majorEastAsia" w:cstheme="majorBidi"/>
                          <w:b/>
                          <w:bCs/>
                          <w:color w:val="009900"/>
                          <w:sz w:val="32"/>
                          <w:szCs w:val="24"/>
                        </w:rPr>
                      </w:pPr>
                      <w:r w:rsidRPr="00825E1B">
                        <w:rPr>
                          <w:rFonts w:eastAsiaTheme="majorEastAsia" w:cstheme="majorBidi"/>
                          <w:b/>
                          <w:bCs/>
                          <w:color w:val="009900"/>
                          <w:sz w:val="32"/>
                          <w:szCs w:val="24"/>
                        </w:rPr>
                        <w:t>Frequently Asked Questions Continued</w:t>
                      </w:r>
                    </w:p>
                    <w:p w14:paraId="3571A0D7" w14:textId="77777777" w:rsidR="00ED2250" w:rsidRPr="00825E1B" w:rsidRDefault="00ED2250" w:rsidP="006D26B6">
                      <w:pPr>
                        <w:keepNext/>
                        <w:keepLines/>
                        <w:spacing w:before="200" w:after="0" w:line="240" w:lineRule="auto"/>
                        <w:outlineLvl w:val="1"/>
                        <w:rPr>
                          <w:rFonts w:eastAsiaTheme="majorEastAsia" w:cstheme="majorBidi"/>
                          <w:b/>
                          <w:bCs/>
                          <w:color w:val="5B9BD5" w:themeColor="accent1"/>
                        </w:rPr>
                      </w:pPr>
                      <w:r w:rsidRPr="00825E1B">
                        <w:rPr>
                          <w:rFonts w:eastAsiaTheme="majorEastAsia" w:cstheme="majorBidi"/>
                          <w:b/>
                          <w:bCs/>
                        </w:rPr>
                        <w:t>How can I tell how many students have completed the evaluation?</w:t>
                      </w:r>
                    </w:p>
                    <w:p w14:paraId="14AF3031" w14:textId="32169C47" w:rsidR="00ED2250" w:rsidRPr="00825E1B" w:rsidRDefault="00ED2250" w:rsidP="00713D20">
                      <w:pPr>
                        <w:spacing w:line="240" w:lineRule="auto"/>
                        <w:rPr>
                          <w:rFonts w:eastAsia="Times New Roman" w:cs="Times New Roman"/>
                        </w:rPr>
                      </w:pPr>
                      <w:r w:rsidRPr="00825E1B">
                        <w:rPr>
                          <w:rFonts w:eastAsia="Times New Roman" w:cs="Times New Roman"/>
                        </w:rPr>
                        <w:t xml:space="preserve">You can monitor your completion percentage in the faculty portal </w:t>
                      </w:r>
                      <w:r w:rsidR="004C13A9">
                        <w:rPr>
                          <w:rFonts w:eastAsia="Times New Roman" w:cs="Times New Roman"/>
                        </w:rPr>
                        <w:t>(</w:t>
                      </w:r>
                      <w:hyperlink r:id="rId25" w:history="1">
                        <w:r w:rsidR="004C13A9" w:rsidRPr="004C13A9">
                          <w:rPr>
                            <w:rStyle w:val="Hyperlink"/>
                          </w:rPr>
                          <w:t>https://unt.iasystem.org/faculty</w:t>
                        </w:r>
                      </w:hyperlink>
                      <w:r w:rsidR="004C13A9">
                        <w:t>)</w:t>
                      </w:r>
                      <w:r w:rsidRPr="00825E1B">
                        <w:rPr>
                          <w:rFonts w:eastAsia="Times New Roman" w:cs="Times New Roman"/>
                        </w:rPr>
                        <w:t xml:space="preserve"> once the </w:t>
                      </w:r>
                      <w:r>
                        <w:rPr>
                          <w:rFonts w:eastAsia="Times New Roman" w:cs="Times New Roman"/>
                        </w:rPr>
                        <w:t>evaluation is open to students.  The department coordinator can also view response rates for individual courses once the survey is open.  A response rate report can also be run once the survey administration has ended.</w:t>
                      </w:r>
                    </w:p>
                    <w:p w14:paraId="62A996E3" w14:textId="77777777" w:rsidR="00ED2250" w:rsidRPr="00825E1B" w:rsidRDefault="00ED2250" w:rsidP="006D26B6">
                      <w:pPr>
                        <w:spacing w:line="240" w:lineRule="auto"/>
                        <w:rPr>
                          <w:rFonts w:eastAsia="Times New Roman" w:cs="Times New Roman"/>
                        </w:rPr>
                      </w:pPr>
                      <w:r w:rsidRPr="00825E1B">
                        <w:rPr>
                          <w:noProof/>
                        </w:rPr>
                        <w:drawing>
                          <wp:inline distT="0" distB="0" distL="0" distR="0" wp14:anchorId="3130E0AB" wp14:editId="3B27D145">
                            <wp:extent cx="3878256" cy="12573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SystemCompletionPercentage.jpg"/>
                                    <pic:cNvPicPr/>
                                  </pic:nvPicPr>
                                  <pic:blipFill>
                                    <a:blip r:embed="rId19">
                                      <a:extLst>
                                        <a:ext uri="{28A0092B-C50C-407E-A947-70E740481C1C}">
                                          <a14:useLocalDpi xmlns:a14="http://schemas.microsoft.com/office/drawing/2010/main" val="0"/>
                                        </a:ext>
                                      </a:extLst>
                                    </a:blip>
                                    <a:stretch>
                                      <a:fillRect/>
                                    </a:stretch>
                                  </pic:blipFill>
                                  <pic:spPr>
                                    <a:xfrm>
                                      <a:off x="0" y="0"/>
                                      <a:ext cx="3956963" cy="1282816"/>
                                    </a:xfrm>
                                    <a:prstGeom prst="rect">
                                      <a:avLst/>
                                    </a:prstGeom>
                                  </pic:spPr>
                                </pic:pic>
                              </a:graphicData>
                            </a:graphic>
                          </wp:inline>
                        </w:drawing>
                      </w:r>
                    </w:p>
                    <w:p w14:paraId="1F0E7D0D" w14:textId="77777777" w:rsidR="00ED2250" w:rsidRPr="00825E1B" w:rsidRDefault="00ED2250" w:rsidP="006D26B6">
                      <w:pPr>
                        <w:keepNext/>
                        <w:keepLines/>
                        <w:spacing w:before="200" w:after="0" w:line="240" w:lineRule="auto"/>
                        <w:outlineLvl w:val="1"/>
                        <w:rPr>
                          <w:rFonts w:eastAsia="Times New Roman" w:cs="Times New Roman"/>
                          <w:b/>
                          <w:bCs/>
                        </w:rPr>
                      </w:pPr>
                      <w:r w:rsidRPr="00825E1B">
                        <w:rPr>
                          <w:rFonts w:eastAsia="Times New Roman" w:cs="Times New Roman"/>
                          <w:b/>
                          <w:bCs/>
                        </w:rPr>
                        <w:t>Will I be able to see the names of students who have completed the survey?</w:t>
                      </w:r>
                    </w:p>
                    <w:p w14:paraId="09E0157F" w14:textId="77777777" w:rsidR="00ED2250" w:rsidRPr="00825E1B" w:rsidRDefault="00ED2250" w:rsidP="006D26B6">
                      <w:pPr>
                        <w:spacing w:line="240" w:lineRule="auto"/>
                      </w:pPr>
                      <w:r w:rsidRPr="00825E1B">
                        <w:rPr>
                          <w:rFonts w:eastAsia="Times New Roman" w:cs="Times New Roman"/>
                        </w:rPr>
                        <w:t>No, but students receive an automated confirmation email immediately upon submission of their completed course evaluation.</w:t>
                      </w:r>
                    </w:p>
                    <w:p w14:paraId="74A55E55" w14:textId="77777777" w:rsidR="00ED2250" w:rsidRPr="00825E1B" w:rsidRDefault="00ED2250" w:rsidP="006D26B6">
                      <w:pPr>
                        <w:keepNext/>
                        <w:keepLines/>
                        <w:spacing w:before="200" w:after="0" w:line="240" w:lineRule="auto"/>
                        <w:outlineLvl w:val="1"/>
                        <w:rPr>
                          <w:rFonts w:eastAsiaTheme="majorEastAsia" w:cstheme="majorBidi"/>
                          <w:b/>
                          <w:bCs/>
                        </w:rPr>
                      </w:pPr>
                      <w:r w:rsidRPr="00825E1B">
                        <w:rPr>
                          <w:rFonts w:eastAsiaTheme="majorEastAsia" w:cstheme="majorBidi"/>
                          <w:b/>
                          <w:bCs/>
                        </w:rPr>
                        <w:t>How can I preview the evaluation survey?</w:t>
                      </w:r>
                    </w:p>
                    <w:p w14:paraId="0720E1BC" w14:textId="77777777" w:rsidR="00ED2250" w:rsidRPr="00825E1B" w:rsidRDefault="00ED2250" w:rsidP="006D26B6">
                      <w:pPr>
                        <w:spacing w:line="240" w:lineRule="auto"/>
                        <w:rPr>
                          <w:rFonts w:eastAsia="Times New Roman" w:cs="Times New Roman"/>
                        </w:rPr>
                      </w:pPr>
                      <w:r w:rsidRPr="00825E1B">
                        <w:rPr>
                          <w:rFonts w:eastAsia="Times New Roman" w:cs="Times New Roman"/>
                        </w:rPr>
                        <w:t>You can preview the survey by logging into the faculty portal (</w:t>
                      </w:r>
                      <w:hyperlink r:id="rId26" w:history="1">
                        <w:r w:rsidRPr="00825E1B">
                          <w:rPr>
                            <w:rFonts w:eastAsia="Times New Roman" w:cs="Times New Roman"/>
                            <w:color w:val="0563C1" w:themeColor="hyperlink"/>
                            <w:u w:val="single"/>
                          </w:rPr>
                          <w:t>https://unt.iasystem.org/faculty</w:t>
                        </w:r>
                      </w:hyperlink>
                      <w:r w:rsidRPr="00825E1B">
                        <w:rPr>
                          <w:rFonts w:eastAsia="Times New Roman" w:cs="Times New Roman"/>
                        </w:rPr>
                        <w:t>), selecting the term/session of your course and clicking on "Preview" under the "Action" column.</w:t>
                      </w:r>
                    </w:p>
                    <w:p w14:paraId="1380B0B5" w14:textId="77777777" w:rsidR="00ED2250" w:rsidRPr="00825E1B" w:rsidRDefault="00ED2250" w:rsidP="006D26B6">
                      <w:pPr>
                        <w:spacing w:line="240" w:lineRule="auto"/>
                      </w:pPr>
                      <w:r w:rsidRPr="00825E1B">
                        <w:rPr>
                          <w:noProof/>
                        </w:rPr>
                        <w:drawing>
                          <wp:inline distT="0" distB="0" distL="0" distR="0" wp14:anchorId="0194130C" wp14:editId="28AB51B5">
                            <wp:extent cx="2514600" cy="954228"/>
                            <wp:effectExtent l="0" t="0" r="0" b="114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5-07-06 at 4.00.33 PM.png"/>
                                    <pic:cNvPicPr/>
                                  </pic:nvPicPr>
                                  <pic:blipFill>
                                    <a:blip r:embed="rId21">
                                      <a:extLst>
                                        <a:ext uri="{28A0092B-C50C-407E-A947-70E740481C1C}">
                                          <a14:useLocalDpi xmlns:a14="http://schemas.microsoft.com/office/drawing/2010/main" val="0"/>
                                        </a:ext>
                                      </a:extLst>
                                    </a:blip>
                                    <a:stretch>
                                      <a:fillRect/>
                                    </a:stretch>
                                  </pic:blipFill>
                                  <pic:spPr>
                                    <a:xfrm>
                                      <a:off x="0" y="0"/>
                                      <a:ext cx="2514600" cy="954228"/>
                                    </a:xfrm>
                                    <a:prstGeom prst="rect">
                                      <a:avLst/>
                                    </a:prstGeom>
                                  </pic:spPr>
                                </pic:pic>
                              </a:graphicData>
                            </a:graphic>
                          </wp:inline>
                        </w:drawing>
                      </w:r>
                    </w:p>
                    <w:p w14:paraId="4B07C733" w14:textId="77777777" w:rsidR="00ED2250" w:rsidRPr="00825E1B" w:rsidRDefault="00ED2250" w:rsidP="006D26B6">
                      <w:pPr>
                        <w:keepNext/>
                        <w:keepLines/>
                        <w:spacing w:before="200" w:after="0" w:line="240" w:lineRule="auto"/>
                        <w:outlineLvl w:val="1"/>
                        <w:rPr>
                          <w:rFonts w:eastAsiaTheme="majorEastAsia" w:cstheme="majorBidi"/>
                          <w:b/>
                          <w:bCs/>
                          <w:color w:val="5B9BD5" w:themeColor="accent1"/>
                        </w:rPr>
                      </w:pPr>
                      <w:r w:rsidRPr="00825E1B">
                        <w:rPr>
                          <w:rFonts w:eastAsiaTheme="majorEastAsia" w:cstheme="majorBidi"/>
                          <w:b/>
                          <w:bCs/>
                        </w:rPr>
                        <w:t>Why was an evaluation survey set up for my course?</w:t>
                      </w:r>
                    </w:p>
                    <w:p w14:paraId="0471D941" w14:textId="77777777" w:rsidR="00ED2250" w:rsidRPr="00825E1B" w:rsidRDefault="00ED2250" w:rsidP="006D26B6">
                      <w:pPr>
                        <w:spacing w:line="240" w:lineRule="auto"/>
                        <w:rPr>
                          <w:rFonts w:eastAsia="Times New Roman" w:cs="Times New Roman"/>
                        </w:rPr>
                      </w:pPr>
                      <w:r w:rsidRPr="00825E1B">
                        <w:rPr>
                          <w:rFonts w:eastAsia="Times New Roman" w:cs="Times New Roman"/>
                        </w:rPr>
                        <w:t>House Bill 2504 mandates that public universities administer end-of-course student evaluation surveys.  Although SPOT is administered at UNT to meet this state requirement, the ultimate goal is to use the results to improve teaching effectiveness. Classes excluded from evaluation include special problems courses not linked to larger enrollment classes, theses and dissertation enrollment, and classes with only 1-2 students enrolled.</w:t>
                      </w:r>
                    </w:p>
                    <w:p w14:paraId="1EA85168" w14:textId="42195C6C" w:rsidR="00ED2250" w:rsidRPr="00825E1B" w:rsidRDefault="00ED2250" w:rsidP="006D26B6">
                      <w:pPr>
                        <w:spacing w:line="240" w:lineRule="auto"/>
                        <w:rPr>
                          <w:rFonts w:eastAsia="Times New Roman" w:cs="Times New Roman"/>
                        </w:rPr>
                      </w:pPr>
                      <w:r w:rsidRPr="00825E1B">
                        <w:rPr>
                          <w:rFonts w:eastAsia="Times New Roman" w:cs="Times New Roman"/>
                          <w:b/>
                        </w:rPr>
                        <w:t>A student has dropped out of my class, will they still be able to complete the survey?</w:t>
                      </w:r>
                      <w:r w:rsidRPr="00825E1B">
                        <w:rPr>
                          <w:rFonts w:eastAsia="Times New Roman" w:cs="Times New Roman"/>
                          <w:b/>
                        </w:rPr>
                        <w:br/>
                      </w:r>
                      <w:r w:rsidRPr="00825E1B">
                        <w:rPr>
                          <w:rFonts w:eastAsia="Times New Roman" w:cs="Times New Roman"/>
                        </w:rPr>
                        <w:t>No, the course list is uploaded into the system after the last official drop date, therefore the updated class list should reflect the most current students enrolled in your class at the time of the survey administration.</w:t>
                      </w:r>
                      <w:r>
                        <w:rPr>
                          <w:rFonts w:eastAsia="Times New Roman" w:cs="Times New Roman"/>
                        </w:rPr>
                        <w:t xml:space="preserve">  A data refresh of the student enrollment will be done the day before the survey administration is open.</w:t>
                      </w:r>
                    </w:p>
                    <w:p w14:paraId="0273075F" w14:textId="77777777" w:rsidR="00ED2250" w:rsidRPr="00762A60" w:rsidRDefault="00ED2250" w:rsidP="00643740">
                      <w:pPr>
                        <w:keepNext/>
                        <w:keepLines/>
                        <w:spacing w:before="200" w:after="0" w:line="240" w:lineRule="auto"/>
                        <w:outlineLvl w:val="1"/>
                        <w:rPr>
                          <w:rFonts w:eastAsiaTheme="majorEastAsia" w:cstheme="majorBidi"/>
                          <w:bCs/>
                        </w:rPr>
                      </w:pPr>
                      <w:r>
                        <w:rPr>
                          <w:rFonts w:eastAsiaTheme="majorEastAsia" w:cstheme="majorBidi"/>
                          <w:b/>
                          <w:bCs/>
                        </w:rPr>
                        <w:t>May I have student comments removed from my evaluation?</w:t>
                      </w:r>
                      <w:r>
                        <w:rPr>
                          <w:rFonts w:eastAsiaTheme="majorEastAsia" w:cstheme="majorBidi"/>
                          <w:b/>
                          <w:bCs/>
                        </w:rPr>
                        <w:br/>
                      </w:r>
                      <w:r>
                        <w:rPr>
                          <w:rFonts w:eastAsiaTheme="majorEastAsia" w:cstheme="majorBidi"/>
                          <w:bCs/>
                        </w:rPr>
                        <w:t>Students are informed that all comments that contain coarse or violent language and/or content, or derogatory remarks about the person’s gender, race, sex, religion, national origin or other personal characteristics will be removed and not taken into consideration.  Faculty shall contact their Department Chair and Provost Office (</w:t>
                      </w:r>
                      <w:hyperlink r:id="rId27" w:history="1">
                        <w:r w:rsidRPr="0042327A">
                          <w:rPr>
                            <w:rStyle w:val="Hyperlink"/>
                            <w:rFonts w:eastAsiaTheme="majorEastAsia" w:cstheme="majorBidi"/>
                            <w:bCs/>
                          </w:rPr>
                          <w:t>spot@unt.edu</w:t>
                        </w:r>
                      </w:hyperlink>
                      <w:r>
                        <w:rPr>
                          <w:rFonts w:eastAsiaTheme="majorEastAsia" w:cstheme="majorBidi"/>
                          <w:bCs/>
                        </w:rPr>
                        <w:t>) to have such comments removed.</w:t>
                      </w:r>
                    </w:p>
                    <w:p w14:paraId="62DA133E" w14:textId="77777777" w:rsidR="00ED2250" w:rsidRDefault="00ED2250" w:rsidP="006D26B6">
                      <w:pPr>
                        <w:keepNext/>
                        <w:keepLines/>
                        <w:spacing w:before="200" w:after="0" w:line="240" w:lineRule="auto"/>
                        <w:outlineLvl w:val="1"/>
                        <w:rPr>
                          <w:rFonts w:eastAsiaTheme="majorEastAsia" w:cstheme="majorBidi"/>
                          <w:b/>
                          <w:bCs/>
                        </w:rPr>
                      </w:pPr>
                    </w:p>
                    <w:p w14:paraId="3A47BE80" w14:textId="77777777" w:rsidR="00ED2250" w:rsidRPr="00825E1B" w:rsidRDefault="00ED2250" w:rsidP="006D26B6">
                      <w:pPr>
                        <w:keepNext/>
                        <w:keepLines/>
                        <w:spacing w:before="200" w:after="0" w:line="240" w:lineRule="auto"/>
                        <w:outlineLvl w:val="1"/>
                        <w:rPr>
                          <w:rFonts w:eastAsiaTheme="majorEastAsia" w:cstheme="majorBidi"/>
                          <w:b/>
                          <w:bCs/>
                          <w:color w:val="5B9BD5" w:themeColor="accent1"/>
                        </w:rPr>
                      </w:pPr>
                      <w:r w:rsidRPr="00825E1B">
                        <w:rPr>
                          <w:rFonts w:eastAsiaTheme="majorEastAsia" w:cstheme="majorBidi"/>
                          <w:b/>
                          <w:bCs/>
                        </w:rPr>
                        <w:t>How can I view survey summary reports?</w:t>
                      </w:r>
                    </w:p>
                    <w:p w14:paraId="6D64056C" w14:textId="4A549506" w:rsidR="00ED2250" w:rsidRDefault="00ED2250" w:rsidP="006D26B6">
                      <w:pPr>
                        <w:rPr>
                          <w:rFonts w:eastAsia="Times New Roman" w:cs="Times New Roman"/>
                        </w:rPr>
                      </w:pPr>
                      <w:r>
                        <w:rPr>
                          <w:rFonts w:eastAsia="Times New Roman" w:cs="Times New Roman"/>
                        </w:rPr>
                        <w:t>Reports are available via the faculty portal (</w:t>
                      </w:r>
                      <w:hyperlink r:id="rId28" w:history="1">
                        <w:r>
                          <w:rPr>
                            <w:rStyle w:val="Hyperlink"/>
                            <w:rFonts w:eastAsia="Times New Roman" w:cs="Times New Roman"/>
                          </w:rPr>
                          <w:t>https://unt.iasystem.org/faculty</w:t>
                        </w:r>
                      </w:hyperlink>
                      <w:r>
                        <w:rPr>
                          <w:rStyle w:val="Hyperlink"/>
                          <w:rFonts w:eastAsia="Times New Roman" w:cs="Times New Roman"/>
                        </w:rPr>
                        <w:t xml:space="preserve">) </w:t>
                      </w:r>
                      <w:r>
                        <w:rPr>
                          <w:rFonts w:eastAsia="Times New Roman" w:cs="Times New Roman"/>
                          <w:color w:val="0563C1" w:themeColor="hyperlink"/>
                          <w:u w:val="single"/>
                        </w:rPr>
                        <w:br/>
                      </w:r>
                      <w:r>
                        <w:rPr>
                          <w:rFonts w:eastAsia="Times New Roman" w:cs="Times New Roman"/>
                        </w:rPr>
                        <w:t>Release dates for reports will be three days after grades are posted for the semester.  Instructions for pulling a report can be found on the SPOT website (</w:t>
                      </w:r>
                      <w:hyperlink r:id="rId29" w:history="1">
                        <w:r w:rsidRPr="004C274C">
                          <w:rPr>
                            <w:rStyle w:val="Hyperlink"/>
                            <w:rFonts w:eastAsia="Times New Roman" w:cs="Times New Roman"/>
                          </w:rPr>
                          <w:t>https://spot.unt.edu</w:t>
                        </w:r>
                      </w:hyperlink>
                      <w:r>
                        <w:rPr>
                          <w:rFonts w:eastAsia="Times New Roman" w:cs="Times New Roman"/>
                        </w:rPr>
                        <w:t>).</w:t>
                      </w:r>
                    </w:p>
                    <w:p w14:paraId="2E8A6ADB" w14:textId="56F508D2" w:rsidR="00ED2250" w:rsidRPr="00CA4374" w:rsidRDefault="00ED2250">
                      <w:pPr>
                        <w:rPr>
                          <w:rFonts w:eastAsia="Times New Roman" w:cs="Times New Roman"/>
                        </w:rPr>
                      </w:pPr>
                    </w:p>
                  </w:txbxContent>
                </v:textbox>
                <w10:wrap type="square" anchorx="margin"/>
              </v:shape>
            </w:pict>
          </mc:Fallback>
        </mc:AlternateContent>
      </w:r>
    </w:p>
    <w:p w14:paraId="696DA331" w14:textId="60DF5ABD" w:rsidR="00F317F6" w:rsidRDefault="00CA4374" w:rsidP="00CA4374">
      <w:pPr>
        <w:rPr>
          <w:rFonts w:eastAsia="Times New Roman" w:cs="Times New Roman"/>
          <w:b/>
        </w:rPr>
      </w:pPr>
      <w:r w:rsidRPr="00CA4374">
        <w:rPr>
          <w:b/>
          <w:noProof/>
          <w:color w:val="009900"/>
          <w:sz w:val="32"/>
          <w:szCs w:val="24"/>
        </w:rPr>
        <w:lastRenderedPageBreak/>
        <mc:AlternateContent>
          <mc:Choice Requires="wps">
            <w:drawing>
              <wp:anchor distT="45720" distB="45720" distL="114300" distR="114300" simplePos="0" relativeHeight="251723776" behindDoc="0" locked="0" layoutInCell="1" allowOverlap="1" wp14:anchorId="1EF17F2B" wp14:editId="2E9AE3FA">
                <wp:simplePos x="0" y="0"/>
                <wp:positionH relativeFrom="margin">
                  <wp:align>right</wp:align>
                </wp:positionH>
                <wp:positionV relativeFrom="paragraph">
                  <wp:posOffset>0</wp:posOffset>
                </wp:positionV>
                <wp:extent cx="5924550" cy="8199755"/>
                <wp:effectExtent l="0" t="0" r="19050" b="1079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8199755"/>
                        </a:xfrm>
                        <a:prstGeom prst="rect">
                          <a:avLst/>
                        </a:prstGeom>
                        <a:solidFill>
                          <a:srgbClr val="FFFFFF"/>
                        </a:solidFill>
                        <a:ln w="9525">
                          <a:solidFill>
                            <a:srgbClr val="000000"/>
                          </a:solidFill>
                          <a:miter lim="800000"/>
                          <a:headEnd/>
                          <a:tailEnd/>
                        </a:ln>
                      </wps:spPr>
                      <wps:txbx>
                        <w:txbxContent>
                          <w:p w14:paraId="4B6C5A6C" w14:textId="77777777" w:rsidR="00ED2250" w:rsidRDefault="00ED2250" w:rsidP="006D26B6">
                            <w:pPr>
                              <w:rPr>
                                <w:rFonts w:eastAsia="Times New Roman" w:cs="Times New Roman"/>
                                <w:b/>
                                <w:color w:val="009900"/>
                                <w:sz w:val="24"/>
                                <w:szCs w:val="24"/>
                              </w:rPr>
                            </w:pPr>
                            <w:r>
                              <w:rPr>
                                <w:b/>
                                <w:color w:val="009900"/>
                                <w:sz w:val="32"/>
                                <w:szCs w:val="24"/>
                              </w:rPr>
                              <w:t>Frequently Asked Questions Continued</w:t>
                            </w:r>
                          </w:p>
                          <w:p w14:paraId="16D5CF9B" w14:textId="5982840C" w:rsidR="00ED2250" w:rsidRDefault="00135EBE" w:rsidP="006D26B6">
                            <w:pPr>
                              <w:rPr>
                                <w:rFonts w:eastAsia="Times New Roman" w:cs="Times New Roman"/>
                              </w:rPr>
                            </w:pPr>
                            <w:r>
                              <w:rPr>
                                <w:rFonts w:eastAsia="Times New Roman" w:cs="Times New Roman"/>
                                <w:b/>
                              </w:rPr>
                              <w:t>W</w:t>
                            </w:r>
                            <w:r w:rsidR="00ED2250">
                              <w:rPr>
                                <w:rFonts w:eastAsia="Times New Roman" w:cs="Times New Roman"/>
                                <w:b/>
                              </w:rPr>
                              <w:t xml:space="preserve">ill I still be able to access my SETE results from previous semesters? </w:t>
                            </w:r>
                            <w:r w:rsidR="00ED2250">
                              <w:rPr>
                                <w:rFonts w:eastAsia="Times New Roman" w:cs="Times New Roman"/>
                                <w:b/>
                              </w:rPr>
                              <w:br/>
                            </w:r>
                            <w:r w:rsidR="00ED2250">
                              <w:rPr>
                                <w:rFonts w:eastAsia="Times New Roman" w:cs="Times New Roman"/>
                              </w:rPr>
                              <w:t xml:space="preserve">Yes, please contact SPOT at </w:t>
                            </w:r>
                            <w:hyperlink r:id="rId30" w:history="1">
                              <w:r w:rsidR="00ED2250" w:rsidRPr="004C274C">
                                <w:rPr>
                                  <w:rStyle w:val="Hyperlink"/>
                                  <w:rFonts w:eastAsia="Times New Roman" w:cs="Times New Roman"/>
                                </w:rPr>
                                <w:t>SPOT@unt.edu</w:t>
                              </w:r>
                            </w:hyperlink>
                            <w:r w:rsidR="00ED2250">
                              <w:rPr>
                                <w:rFonts w:eastAsia="Times New Roman" w:cs="Times New Roman"/>
                              </w:rPr>
                              <w:t xml:space="preserve">. </w:t>
                            </w:r>
                          </w:p>
                          <w:p w14:paraId="238A3624" w14:textId="77777777" w:rsidR="00ED2250" w:rsidRDefault="00ED2250" w:rsidP="006D26B6">
                            <w:pPr>
                              <w:rPr>
                                <w:rFonts w:eastAsia="Times New Roman" w:cs="Times New Roman"/>
                                <w:b/>
                              </w:rPr>
                            </w:pPr>
                            <w:r>
                              <w:rPr>
                                <w:rFonts w:eastAsia="Times New Roman" w:cs="Times New Roman"/>
                                <w:b/>
                              </w:rPr>
                              <w:t>If I am asked to submit student evaluations for teaching performance, will I need to include SPOT results?</w:t>
                            </w:r>
                            <w:r>
                              <w:rPr>
                                <w:rFonts w:eastAsia="Times New Roman" w:cs="Times New Roman"/>
                                <w:b/>
                                <w:szCs w:val="24"/>
                              </w:rPr>
                              <w:t xml:space="preserve"> </w:t>
                            </w:r>
                            <w:r>
                              <w:rPr>
                                <w:rFonts w:eastAsia="Times New Roman" w:cs="Times New Roman"/>
                                <w:b/>
                                <w:szCs w:val="24"/>
                              </w:rPr>
                              <w:br/>
                            </w:r>
                            <w:r>
                              <w:rPr>
                                <w:rFonts w:eastAsia="Times New Roman" w:cs="Times New Roman"/>
                              </w:rPr>
                              <w:t>When submitting evidence of teaching effectiveness at the University level (tenure and promotion/faculty awards), SPOT evaluations must be submitted.  This is not to preclude other measures of teaching effectiveness.</w:t>
                            </w:r>
                            <w:r>
                              <w:rPr>
                                <w:rFonts w:eastAsia="Times New Roman" w:cs="Times New Roman"/>
                                <w:b/>
                              </w:rPr>
                              <w:t xml:space="preserve"> </w:t>
                            </w:r>
                          </w:p>
                          <w:p w14:paraId="6DF9B5F5" w14:textId="594AE6C3" w:rsidR="00ED2250" w:rsidRDefault="00ED2250" w:rsidP="006D26B6">
                            <w:pPr>
                              <w:rPr>
                                <w:rFonts w:eastAsia="Times New Roman" w:cs="Times New Roman"/>
                              </w:rPr>
                            </w:pPr>
                            <w:r>
                              <w:rPr>
                                <w:rFonts w:eastAsia="Times New Roman" w:cs="Times New Roman"/>
                                <w:b/>
                              </w:rPr>
                              <w:t>I’m adding a question to the survey, will the chair see the results?</w:t>
                            </w:r>
                            <w:r>
                              <w:rPr>
                                <w:rFonts w:eastAsia="Times New Roman" w:cs="Times New Roman"/>
                                <w:b/>
                              </w:rPr>
                              <w:br/>
                            </w:r>
                            <w:r>
                              <w:rPr>
                                <w:rFonts w:eastAsia="Times New Roman" w:cs="Times New Roman"/>
                              </w:rPr>
                              <w:t>Yes, the response to your additional questions will be incorporated into your final report which is accessible to the chair.</w:t>
                            </w:r>
                          </w:p>
                          <w:p w14:paraId="1FC6676D" w14:textId="77777777" w:rsidR="00ED2250" w:rsidRDefault="00ED2250" w:rsidP="006D26B6">
                            <w:pPr>
                              <w:rPr>
                                <w:rFonts w:eastAsia="Times New Roman" w:cs="Times New Roman"/>
                              </w:rPr>
                            </w:pPr>
                            <w:r>
                              <w:rPr>
                                <w:rFonts w:eastAsia="Times New Roman" w:cs="Times New Roman"/>
                                <w:b/>
                              </w:rPr>
                              <w:t xml:space="preserve">How do I interpret the reports? </w:t>
                            </w:r>
                            <w:r>
                              <w:rPr>
                                <w:rFonts w:eastAsia="Times New Roman" w:cs="Times New Roman"/>
                                <w:b/>
                              </w:rPr>
                              <w:br/>
                            </w:r>
                            <w:r>
                              <w:rPr>
                                <w:rFonts w:eastAsia="Times New Roman" w:cs="Times New Roman"/>
                                <w:i/>
                              </w:rPr>
                              <w:t xml:space="preserve">IASystem </w:t>
                            </w:r>
                            <w:r>
                              <w:rPr>
                                <w:rFonts w:eastAsia="Times New Roman" w:cs="Times New Roman"/>
                              </w:rPr>
                              <w:t xml:space="preserve">forms include </w:t>
                            </w:r>
                            <w:r>
                              <w:rPr>
                                <w:rFonts w:eastAsia="Times New Roman" w:cs="Times New Roman"/>
                                <w:b/>
                                <w:u w:val="single"/>
                              </w:rPr>
                              <w:t>FOUR</w:t>
                            </w:r>
                            <w:r>
                              <w:rPr>
                                <w:rFonts w:eastAsia="Times New Roman" w:cs="Times New Roman"/>
                              </w:rPr>
                              <w:t xml:space="preserve"> summative global questions to allow cross-class and cross-instructor comparisons.  Visit the SPOT website for directions on interpreting reports. (</w:t>
                            </w:r>
                            <w:hyperlink r:id="rId31" w:history="1">
                              <w:r>
                                <w:rPr>
                                  <w:rStyle w:val="Hyperlink"/>
                                  <w:rFonts w:eastAsia="Times New Roman" w:cs="Times New Roman"/>
                                </w:rPr>
                                <w:t>https://spot.unt.edu</w:t>
                              </w:r>
                            </w:hyperlink>
                            <w:r>
                              <w:rPr>
                                <w:rFonts w:eastAsia="Times New Roman" w:cs="Times New Roman"/>
                              </w:rPr>
                              <w:t>)</w:t>
                            </w:r>
                          </w:p>
                          <w:p w14:paraId="0C116F77" w14:textId="14A123B2" w:rsidR="00ED2250" w:rsidRDefault="00ED2250" w:rsidP="004812D7">
                            <w:r>
                              <w:rPr>
                                <w:rFonts w:eastAsia="Times New Roman" w:cs="Times New Roman"/>
                                <w:b/>
                                <w:szCs w:val="24"/>
                              </w:rPr>
                              <w:t xml:space="preserve">My department has specific questions they have been using for years that we would like to use for comparison data, how do we add these? </w:t>
                            </w:r>
                            <w:r>
                              <w:rPr>
                                <w:rFonts w:eastAsia="Times New Roman" w:cs="Times New Roman"/>
                                <w:b/>
                                <w:szCs w:val="24"/>
                              </w:rPr>
                              <w:br/>
                            </w:r>
                            <w:r>
                              <w:rPr>
                                <w:rFonts w:eastAsia="Times New Roman" w:cs="Times New Roman"/>
                                <w:i/>
                                <w:szCs w:val="24"/>
                              </w:rPr>
                              <w:t xml:space="preserve">IASystem </w:t>
                            </w:r>
                            <w:r>
                              <w:rPr>
                                <w:rFonts w:eastAsia="Times New Roman" w:cs="Times New Roman"/>
                                <w:szCs w:val="24"/>
                              </w:rPr>
                              <w:t xml:space="preserve">has created a template form that each department can utilize.  This form includes the four summative global questions for institutional comparisons, but the opportunity exists for departments to create their own specific form.  If your department is interested in this option, please contact </w:t>
                            </w:r>
                            <w:hyperlink r:id="rId32" w:history="1">
                              <w:r w:rsidRPr="004C274C">
                                <w:rPr>
                                  <w:rStyle w:val="Hyperlink"/>
                                  <w:rFonts w:eastAsia="Times New Roman" w:cs="Times New Roman"/>
                                  <w:szCs w:val="24"/>
                                </w:rPr>
                                <w:t>SPOT@unt.edu</w:t>
                              </w:r>
                            </w:hyperlink>
                            <w:r>
                              <w:rPr>
                                <w:rFonts w:eastAsia="Times New Roman" w:cs="Times New Roman"/>
                                <w:szCs w:val="24"/>
                              </w:rPr>
                              <w:t xml:space="preserve"> </w:t>
                            </w:r>
                            <w:r w:rsidRPr="00F57298">
                              <w:rPr>
                                <w:rFonts w:eastAsia="Times New Roman" w:cs="Times New Roman"/>
                                <w:b/>
                                <w:szCs w:val="24"/>
                              </w:rPr>
                              <w:t>at least</w:t>
                            </w:r>
                            <w:r>
                              <w:rPr>
                                <w:rFonts w:eastAsia="Times New Roman" w:cs="Times New Roman"/>
                                <w:szCs w:val="24"/>
                              </w:rPr>
                              <w:t xml:space="preserve"> three weeks prior to the beginning of the survey administration.</w:t>
                            </w:r>
                          </w:p>
                          <w:p w14:paraId="4E73F50F" w14:textId="7B1FBFE3" w:rsidR="00ED2250" w:rsidRPr="00CA4374" w:rsidRDefault="00ED2250">
                            <w:pPr>
                              <w:rPr>
                                <w:rFonts w:eastAsia="Times New Roman" w:cs="Times New Roman"/>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17F2B" id="_x0000_s1028" type="#_x0000_t202" style="position:absolute;margin-left:415.3pt;margin-top:0;width:466.5pt;height:645.65pt;z-index:251723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">
                <v:textbox>
                  <w:txbxContent>
                    <w:p w14:paraId="4B6C5A6C" w14:textId="77777777" w:rsidR="00ED2250" w:rsidRDefault="00ED2250" w:rsidP="006D26B6">
                      <w:pPr>
                        <w:rPr>
                          <w:rFonts w:eastAsia="Times New Roman" w:cs="Times New Roman"/>
                          <w:b/>
                          <w:color w:val="009900"/>
                          <w:sz w:val="24"/>
                          <w:szCs w:val="24"/>
                        </w:rPr>
                      </w:pPr>
                      <w:r>
                        <w:rPr>
                          <w:b/>
                          <w:color w:val="009900"/>
                          <w:sz w:val="32"/>
                          <w:szCs w:val="24"/>
                        </w:rPr>
                        <w:t>Frequently Asked Questions Continued</w:t>
                      </w:r>
                    </w:p>
                    <w:p w14:paraId="16D5CF9B" w14:textId="5982840C" w:rsidR="00ED2250" w:rsidRDefault="00135EBE" w:rsidP="006D26B6">
                      <w:pPr>
                        <w:rPr>
                          <w:rFonts w:eastAsia="Times New Roman" w:cs="Times New Roman"/>
                        </w:rPr>
                      </w:pPr>
                      <w:r>
                        <w:rPr>
                          <w:rFonts w:eastAsia="Times New Roman" w:cs="Times New Roman"/>
                          <w:b/>
                        </w:rPr>
                        <w:t>W</w:t>
                      </w:r>
                      <w:r w:rsidR="00ED2250">
                        <w:rPr>
                          <w:rFonts w:eastAsia="Times New Roman" w:cs="Times New Roman"/>
                          <w:b/>
                        </w:rPr>
                        <w:t xml:space="preserve">ill I still be able to access my SETE results from previous semesters? </w:t>
                      </w:r>
                      <w:r w:rsidR="00ED2250">
                        <w:rPr>
                          <w:rFonts w:eastAsia="Times New Roman" w:cs="Times New Roman"/>
                          <w:b/>
                        </w:rPr>
                        <w:br/>
                      </w:r>
                      <w:r w:rsidR="00ED2250">
                        <w:rPr>
                          <w:rFonts w:eastAsia="Times New Roman" w:cs="Times New Roman"/>
                        </w:rPr>
                        <w:t xml:space="preserve">Yes, please contact SPOT at </w:t>
                      </w:r>
                      <w:hyperlink r:id="rId33" w:history="1">
                        <w:r w:rsidR="00ED2250" w:rsidRPr="004C274C">
                          <w:rPr>
                            <w:rStyle w:val="Hyperlink"/>
                            <w:rFonts w:eastAsia="Times New Roman" w:cs="Times New Roman"/>
                          </w:rPr>
                          <w:t>SPOT@unt.edu</w:t>
                        </w:r>
                      </w:hyperlink>
                      <w:r w:rsidR="00ED2250">
                        <w:rPr>
                          <w:rFonts w:eastAsia="Times New Roman" w:cs="Times New Roman"/>
                        </w:rPr>
                        <w:t xml:space="preserve">. </w:t>
                      </w:r>
                    </w:p>
                    <w:p w14:paraId="238A3624" w14:textId="77777777" w:rsidR="00ED2250" w:rsidRDefault="00ED2250" w:rsidP="006D26B6">
                      <w:pPr>
                        <w:rPr>
                          <w:rFonts w:eastAsia="Times New Roman" w:cs="Times New Roman"/>
                          <w:b/>
                        </w:rPr>
                      </w:pPr>
                      <w:r>
                        <w:rPr>
                          <w:rFonts w:eastAsia="Times New Roman" w:cs="Times New Roman"/>
                          <w:b/>
                        </w:rPr>
                        <w:t>If I am asked to submit student evaluations for teaching performance, will I need to include SPOT results?</w:t>
                      </w:r>
                      <w:r>
                        <w:rPr>
                          <w:rFonts w:eastAsia="Times New Roman" w:cs="Times New Roman"/>
                          <w:b/>
                          <w:szCs w:val="24"/>
                        </w:rPr>
                        <w:t xml:space="preserve"> </w:t>
                      </w:r>
                      <w:r>
                        <w:rPr>
                          <w:rFonts w:eastAsia="Times New Roman" w:cs="Times New Roman"/>
                          <w:b/>
                          <w:szCs w:val="24"/>
                        </w:rPr>
                        <w:br/>
                      </w:r>
                      <w:r>
                        <w:rPr>
                          <w:rFonts w:eastAsia="Times New Roman" w:cs="Times New Roman"/>
                        </w:rPr>
                        <w:t>When submitting evidence of teaching effectiveness at the University level (tenure and promotion/faculty awards), SPOT evaluations must be submitted.  This is not to preclude other measures of teaching effectiveness.</w:t>
                      </w:r>
                      <w:r>
                        <w:rPr>
                          <w:rFonts w:eastAsia="Times New Roman" w:cs="Times New Roman"/>
                          <w:b/>
                        </w:rPr>
                        <w:t xml:space="preserve"> </w:t>
                      </w:r>
                    </w:p>
                    <w:p w14:paraId="6DF9B5F5" w14:textId="594AE6C3" w:rsidR="00ED2250" w:rsidRDefault="00ED2250" w:rsidP="006D26B6">
                      <w:pPr>
                        <w:rPr>
                          <w:rFonts w:eastAsia="Times New Roman" w:cs="Times New Roman"/>
                        </w:rPr>
                      </w:pPr>
                      <w:r>
                        <w:rPr>
                          <w:rFonts w:eastAsia="Times New Roman" w:cs="Times New Roman"/>
                          <w:b/>
                        </w:rPr>
                        <w:t>I’m adding a question to the survey, will the chair see the results?</w:t>
                      </w:r>
                      <w:r>
                        <w:rPr>
                          <w:rFonts w:eastAsia="Times New Roman" w:cs="Times New Roman"/>
                          <w:b/>
                        </w:rPr>
                        <w:br/>
                      </w:r>
                      <w:r>
                        <w:rPr>
                          <w:rFonts w:eastAsia="Times New Roman" w:cs="Times New Roman"/>
                        </w:rPr>
                        <w:t>Yes, the response to your additional questions will be incorporated into your final report which is accessible to the chair.</w:t>
                      </w:r>
                    </w:p>
                    <w:p w14:paraId="1FC6676D" w14:textId="77777777" w:rsidR="00ED2250" w:rsidRDefault="00ED2250" w:rsidP="006D26B6">
                      <w:pPr>
                        <w:rPr>
                          <w:rFonts w:eastAsia="Times New Roman" w:cs="Times New Roman"/>
                        </w:rPr>
                      </w:pPr>
                      <w:r>
                        <w:rPr>
                          <w:rFonts w:eastAsia="Times New Roman" w:cs="Times New Roman"/>
                          <w:b/>
                        </w:rPr>
                        <w:t xml:space="preserve">How do I interpret the reports? </w:t>
                      </w:r>
                      <w:r>
                        <w:rPr>
                          <w:rFonts w:eastAsia="Times New Roman" w:cs="Times New Roman"/>
                          <w:b/>
                        </w:rPr>
                        <w:br/>
                      </w:r>
                      <w:r>
                        <w:rPr>
                          <w:rFonts w:eastAsia="Times New Roman" w:cs="Times New Roman"/>
                          <w:i/>
                        </w:rPr>
                        <w:t xml:space="preserve">IASystem </w:t>
                      </w:r>
                      <w:r>
                        <w:rPr>
                          <w:rFonts w:eastAsia="Times New Roman" w:cs="Times New Roman"/>
                        </w:rPr>
                        <w:t xml:space="preserve">forms include </w:t>
                      </w:r>
                      <w:r>
                        <w:rPr>
                          <w:rFonts w:eastAsia="Times New Roman" w:cs="Times New Roman"/>
                          <w:b/>
                          <w:u w:val="single"/>
                        </w:rPr>
                        <w:t>FOUR</w:t>
                      </w:r>
                      <w:r>
                        <w:rPr>
                          <w:rFonts w:eastAsia="Times New Roman" w:cs="Times New Roman"/>
                        </w:rPr>
                        <w:t xml:space="preserve"> summative global questions to allow cross-class and cross-instructor comparisons.  Visit the SPOT website for directions on interpreting reports. (</w:t>
                      </w:r>
                      <w:hyperlink r:id="rId34" w:history="1">
                        <w:r>
                          <w:rPr>
                            <w:rStyle w:val="Hyperlink"/>
                            <w:rFonts w:eastAsia="Times New Roman" w:cs="Times New Roman"/>
                          </w:rPr>
                          <w:t>https://spot.unt.edu</w:t>
                        </w:r>
                      </w:hyperlink>
                      <w:r>
                        <w:rPr>
                          <w:rFonts w:eastAsia="Times New Roman" w:cs="Times New Roman"/>
                        </w:rPr>
                        <w:t>)</w:t>
                      </w:r>
                    </w:p>
                    <w:p w14:paraId="0C116F77" w14:textId="14A123B2" w:rsidR="00ED2250" w:rsidRDefault="00ED2250" w:rsidP="004812D7">
                      <w:r>
                        <w:rPr>
                          <w:rFonts w:eastAsia="Times New Roman" w:cs="Times New Roman"/>
                          <w:b/>
                          <w:szCs w:val="24"/>
                        </w:rPr>
                        <w:t xml:space="preserve">My department has specific questions they have been using for years that we would like to use for comparison data, how do we add these? </w:t>
                      </w:r>
                      <w:r>
                        <w:rPr>
                          <w:rFonts w:eastAsia="Times New Roman" w:cs="Times New Roman"/>
                          <w:b/>
                          <w:szCs w:val="24"/>
                        </w:rPr>
                        <w:br/>
                      </w:r>
                      <w:r>
                        <w:rPr>
                          <w:rFonts w:eastAsia="Times New Roman" w:cs="Times New Roman"/>
                          <w:i/>
                          <w:szCs w:val="24"/>
                        </w:rPr>
                        <w:t xml:space="preserve">IASystem </w:t>
                      </w:r>
                      <w:r>
                        <w:rPr>
                          <w:rFonts w:eastAsia="Times New Roman" w:cs="Times New Roman"/>
                          <w:szCs w:val="24"/>
                        </w:rPr>
                        <w:t xml:space="preserve">has created a template form that each department can utilize.  This form includes the four summative global questions for institutional comparisons, but the opportunity exists for departments to create their own specific form.  If your department is interested in this option, please contact </w:t>
                      </w:r>
                      <w:hyperlink r:id="rId35" w:history="1">
                        <w:r w:rsidRPr="004C274C">
                          <w:rPr>
                            <w:rStyle w:val="Hyperlink"/>
                            <w:rFonts w:eastAsia="Times New Roman" w:cs="Times New Roman"/>
                            <w:szCs w:val="24"/>
                          </w:rPr>
                          <w:t>SPOT@unt.edu</w:t>
                        </w:r>
                      </w:hyperlink>
                      <w:r>
                        <w:rPr>
                          <w:rFonts w:eastAsia="Times New Roman" w:cs="Times New Roman"/>
                          <w:szCs w:val="24"/>
                        </w:rPr>
                        <w:t xml:space="preserve"> </w:t>
                      </w:r>
                      <w:r w:rsidRPr="00F57298">
                        <w:rPr>
                          <w:rFonts w:eastAsia="Times New Roman" w:cs="Times New Roman"/>
                          <w:b/>
                          <w:szCs w:val="24"/>
                        </w:rPr>
                        <w:t>at least</w:t>
                      </w:r>
                      <w:r>
                        <w:rPr>
                          <w:rFonts w:eastAsia="Times New Roman" w:cs="Times New Roman"/>
                          <w:szCs w:val="24"/>
                        </w:rPr>
                        <w:t xml:space="preserve"> three weeks prior to the beginning of the survey administration.</w:t>
                      </w:r>
                    </w:p>
                    <w:p w14:paraId="4E73F50F" w14:textId="7B1FBFE3" w:rsidR="00ED2250" w:rsidRPr="00CA4374" w:rsidRDefault="00ED2250">
                      <w:pPr>
                        <w:rPr>
                          <w:rFonts w:eastAsia="Times New Roman" w:cs="Times New Roman"/>
                          <w:szCs w:val="24"/>
                        </w:rPr>
                      </w:pPr>
                    </w:p>
                  </w:txbxContent>
                </v:textbox>
                <w10:wrap type="square" anchorx="margin"/>
              </v:shape>
            </w:pict>
          </mc:Fallback>
        </mc:AlternateContent>
      </w:r>
    </w:p>
    <w:p w14:paraId="42B01B62" w14:textId="77777777" w:rsidR="00626702" w:rsidRPr="00EA5B20" w:rsidRDefault="00626702" w:rsidP="00626702">
      <w:pPr>
        <w:keepNext/>
        <w:keepLines/>
        <w:spacing w:before="480" w:after="0"/>
        <w:outlineLvl w:val="0"/>
        <w:rPr>
          <w:rFonts w:eastAsiaTheme="majorEastAsia" w:cstheme="majorBidi"/>
          <w:b/>
          <w:bCs/>
          <w:color w:val="009900"/>
          <w:sz w:val="32"/>
          <w:szCs w:val="24"/>
        </w:rPr>
      </w:pPr>
      <w:r w:rsidRPr="00EA5B20">
        <w:rPr>
          <w:rFonts w:eastAsiaTheme="majorEastAsia" w:cstheme="majorBidi"/>
          <w:b/>
          <w:bCs/>
          <w:color w:val="009900"/>
          <w:sz w:val="32"/>
          <w:szCs w:val="24"/>
        </w:rPr>
        <w:lastRenderedPageBreak/>
        <w:t>Creating Evaluations</w:t>
      </w:r>
    </w:p>
    <w:p w14:paraId="79175CDC" w14:textId="77777777" w:rsidR="00626702" w:rsidRDefault="00626702" w:rsidP="00626702">
      <w:pPr>
        <w:spacing w:after="0" w:line="240" w:lineRule="auto"/>
        <w:ind w:right="-20"/>
        <w:rPr>
          <w:rFonts w:ascii="Calibri" w:eastAsia="Calibri" w:hAnsi="Calibri" w:cs="Calibri"/>
          <w:b/>
          <w:color w:val="009900"/>
          <w:spacing w:val="11"/>
          <w:position w:val="2"/>
          <w:sz w:val="32"/>
          <w:szCs w:val="48"/>
        </w:rPr>
      </w:pPr>
    </w:p>
    <w:p w14:paraId="10525118" w14:textId="77777777" w:rsidR="00626702" w:rsidRPr="00EA5B20" w:rsidRDefault="00626702" w:rsidP="00626702">
      <w:pPr>
        <w:spacing w:after="0" w:line="240" w:lineRule="auto"/>
        <w:ind w:right="-20"/>
        <w:rPr>
          <w:rFonts w:ascii="Calibri" w:eastAsia="Calibri" w:hAnsi="Calibri" w:cs="Calibri"/>
          <w:b/>
          <w:color w:val="009900"/>
          <w:spacing w:val="11"/>
          <w:position w:val="2"/>
          <w:sz w:val="28"/>
          <w:szCs w:val="48"/>
        </w:rPr>
      </w:pPr>
      <w:r w:rsidRPr="00EA5B20">
        <w:rPr>
          <w:rFonts w:ascii="Calibri" w:eastAsia="Calibri" w:hAnsi="Calibri" w:cs="Calibri"/>
          <w:b/>
          <w:color w:val="009900"/>
          <w:spacing w:val="11"/>
          <w:position w:val="2"/>
          <w:sz w:val="32"/>
          <w:szCs w:val="48"/>
        </w:rPr>
        <w:t>HOW DO I LOGIN TO CREATE ONLINE EVALUATIONS</w:t>
      </w:r>
      <w:r w:rsidRPr="00EA5B20">
        <w:rPr>
          <w:rFonts w:ascii="Calibri" w:eastAsia="Calibri" w:hAnsi="Calibri" w:cs="Calibri"/>
          <w:b/>
          <w:color w:val="009900"/>
          <w:spacing w:val="11"/>
          <w:position w:val="2"/>
          <w:sz w:val="28"/>
          <w:szCs w:val="48"/>
        </w:rPr>
        <w:t xml:space="preserve">? </w:t>
      </w:r>
    </w:p>
    <w:p w14:paraId="40FDD239" w14:textId="77777777" w:rsidR="00626702" w:rsidRPr="00EA5B20" w:rsidRDefault="00626702" w:rsidP="00626702">
      <w:pPr>
        <w:spacing w:after="0" w:line="240" w:lineRule="auto"/>
        <w:ind w:right="432" w:firstLine="720"/>
      </w:pPr>
      <w:r w:rsidRPr="00EA5B20">
        <w:rPr>
          <w:rFonts w:ascii="Calibri" w:eastAsia="Calibri" w:hAnsi="Calibri" w:cs="Calibri"/>
        </w:rPr>
        <w:t xml:space="preserve">Log into: </w:t>
      </w:r>
      <w:hyperlink r:id="rId36" w:history="1">
        <w:r w:rsidRPr="00EA5B20">
          <w:rPr>
            <w:color w:val="0563C1" w:themeColor="hyperlink"/>
            <w:u w:val="single"/>
          </w:rPr>
          <w:t xml:space="preserve">https://unt.iasystem.org/ </w:t>
        </w:r>
      </w:hyperlink>
    </w:p>
    <w:p w14:paraId="647699A4" w14:textId="77777777" w:rsidR="00626702" w:rsidRPr="00EA5B20" w:rsidRDefault="00626702" w:rsidP="00626702">
      <w:pPr>
        <w:spacing w:after="0" w:line="240" w:lineRule="auto"/>
        <w:ind w:right="-20" w:firstLine="720"/>
      </w:pPr>
      <w:r w:rsidRPr="00EA5B20">
        <w:t>Sign in using UNT credentials</w:t>
      </w:r>
    </w:p>
    <w:p w14:paraId="34F1069D" w14:textId="77777777" w:rsidR="00626702" w:rsidRPr="00EA5B20" w:rsidRDefault="00626702" w:rsidP="00626702">
      <w:pPr>
        <w:spacing w:after="0" w:line="240" w:lineRule="auto"/>
        <w:ind w:left="140" w:right="1556"/>
      </w:pPr>
    </w:p>
    <w:p w14:paraId="1D978D4E" w14:textId="77777777" w:rsidR="00626702" w:rsidRPr="00EA5B20" w:rsidRDefault="00626702" w:rsidP="00626702">
      <w:pPr>
        <w:spacing w:after="0" w:line="240" w:lineRule="auto"/>
        <w:ind w:right="396"/>
        <w:rPr>
          <w:rFonts w:eastAsia="Calibri" w:cs="Calibri"/>
          <w:b/>
          <w:color w:val="009900"/>
          <w:sz w:val="32"/>
        </w:rPr>
      </w:pPr>
      <w:r w:rsidRPr="00EA5B20">
        <w:rPr>
          <w:rFonts w:eastAsia="Calibri" w:cs="Calibri"/>
          <w:b/>
          <w:color w:val="009900"/>
          <w:sz w:val="32"/>
        </w:rPr>
        <w:t xml:space="preserve">NAVIGATE TO </w:t>
      </w:r>
      <w:r w:rsidRPr="00EA5B20">
        <w:rPr>
          <w:rFonts w:eastAsia="Calibri" w:cs="Calibri"/>
          <w:b/>
          <w:color w:val="009900"/>
          <w:sz w:val="32"/>
          <w:u w:val="single"/>
        </w:rPr>
        <w:t>CREATE ONLINE EVALUATIONS</w:t>
      </w:r>
    </w:p>
    <w:p w14:paraId="5A149BC3" w14:textId="77777777" w:rsidR="00626702" w:rsidRPr="00EA5B20" w:rsidRDefault="00626702" w:rsidP="00626702">
      <w:pPr>
        <w:spacing w:after="0" w:line="240" w:lineRule="auto"/>
        <w:ind w:right="396"/>
        <w:rPr>
          <w:rFonts w:eastAsia="Calibri" w:cs="Calibri"/>
        </w:rPr>
      </w:pPr>
      <w:r w:rsidRPr="00EA5B20">
        <w:rPr>
          <w:rFonts w:eastAsia="Calibri" w:cs="Calibri"/>
          <w:b/>
          <w:color w:val="00B050"/>
          <w:sz w:val="32"/>
        </w:rPr>
        <w:tab/>
      </w:r>
      <w:r w:rsidRPr="00EA5B20">
        <w:rPr>
          <w:rFonts w:eastAsia="Calibri" w:cs="Calibri"/>
        </w:rPr>
        <w:t>Select “Evaluations” from Main Menu.</w:t>
      </w:r>
    </w:p>
    <w:p w14:paraId="63A86B0B" w14:textId="77777777" w:rsidR="00626702" w:rsidRPr="00EA5B20" w:rsidRDefault="00626702" w:rsidP="00626702">
      <w:pPr>
        <w:spacing w:after="0" w:line="240" w:lineRule="auto"/>
        <w:ind w:left="720" w:right="396"/>
        <w:rPr>
          <w:rFonts w:eastAsia="Calibri" w:cs="Calibri"/>
        </w:rPr>
      </w:pPr>
      <w:r w:rsidRPr="00EA5B20">
        <w:rPr>
          <w:rFonts w:eastAsia="Calibri" w:cs="Calibri"/>
        </w:rPr>
        <w:t xml:space="preserve">Select “Online Evaluations” from Dropdown. You are now on the </w:t>
      </w:r>
      <w:r w:rsidRPr="00EA5B20">
        <w:rPr>
          <w:rFonts w:eastAsia="Calibri" w:cs="Calibri"/>
          <w:u w:val="single"/>
        </w:rPr>
        <w:t>Create Evaluations</w:t>
      </w:r>
      <w:r w:rsidRPr="00EA5B20">
        <w:rPr>
          <w:rFonts w:eastAsia="Calibri" w:cs="Calibri"/>
        </w:rPr>
        <w:t xml:space="preserve"> page.</w:t>
      </w:r>
    </w:p>
    <w:p w14:paraId="4F1F71B7" w14:textId="77777777" w:rsidR="00626702" w:rsidRPr="00EA5B20" w:rsidRDefault="00626702" w:rsidP="00626702">
      <w:pPr>
        <w:numPr>
          <w:ilvl w:val="0"/>
          <w:numId w:val="7"/>
        </w:numPr>
        <w:spacing w:before="100" w:beforeAutospacing="1" w:after="100" w:afterAutospacing="1" w:line="240" w:lineRule="auto"/>
        <w:rPr>
          <w:rFonts w:eastAsia="Times New Roman" w:cs="Times New Roman"/>
          <w:szCs w:val="24"/>
        </w:rPr>
      </w:pPr>
      <w:r w:rsidRPr="00EA5B20">
        <w:rPr>
          <w:rFonts w:eastAsia="Times New Roman" w:cs="Times New Roman"/>
          <w:szCs w:val="24"/>
        </w:rPr>
        <w:t xml:space="preserve">Select Term for which you would like to create evaluations </w:t>
      </w:r>
      <w:r w:rsidRPr="00EA5B20">
        <w:rPr>
          <w:rFonts w:eastAsia="Times New Roman" w:cs="Times New Roman"/>
          <w:i/>
          <w:iCs/>
          <w:szCs w:val="24"/>
        </w:rPr>
        <w:t>(defaults to current term).</w:t>
      </w:r>
    </w:p>
    <w:p w14:paraId="045A68D4" w14:textId="77777777" w:rsidR="00626702" w:rsidRPr="00EA5B20" w:rsidRDefault="00626702" w:rsidP="00626702">
      <w:pPr>
        <w:numPr>
          <w:ilvl w:val="0"/>
          <w:numId w:val="7"/>
        </w:numPr>
        <w:spacing w:before="100" w:beforeAutospacing="1" w:after="100" w:afterAutospacing="1" w:line="240" w:lineRule="auto"/>
        <w:rPr>
          <w:rFonts w:eastAsia="Times New Roman" w:cs="Times New Roman"/>
          <w:szCs w:val="24"/>
        </w:rPr>
      </w:pPr>
      <w:r w:rsidRPr="00EA5B20">
        <w:rPr>
          <w:rFonts w:eastAsia="Times New Roman" w:cs="Times New Roman"/>
          <w:szCs w:val="24"/>
        </w:rPr>
        <w:t xml:space="preserve">Select College </w:t>
      </w:r>
      <w:r w:rsidRPr="00EA5B20">
        <w:rPr>
          <w:rFonts w:eastAsia="Times New Roman" w:cs="Times New Roman"/>
          <w:i/>
          <w:iCs/>
          <w:szCs w:val="24"/>
        </w:rPr>
        <w:t>(defaults to ‘All’ or User’s specific college they are scoped to).</w:t>
      </w:r>
    </w:p>
    <w:p w14:paraId="1B743D59" w14:textId="77777777" w:rsidR="00626702" w:rsidRPr="00EA5B20" w:rsidRDefault="00626702" w:rsidP="00626702">
      <w:pPr>
        <w:numPr>
          <w:ilvl w:val="0"/>
          <w:numId w:val="7"/>
        </w:numPr>
        <w:spacing w:before="100" w:beforeAutospacing="1" w:after="100" w:afterAutospacing="1" w:line="240" w:lineRule="auto"/>
        <w:rPr>
          <w:rFonts w:eastAsia="Times New Roman" w:cs="Times New Roman"/>
          <w:szCs w:val="24"/>
        </w:rPr>
      </w:pPr>
      <w:r w:rsidRPr="00EA5B20">
        <w:rPr>
          <w:rFonts w:eastAsia="Times New Roman" w:cs="Times New Roman"/>
          <w:szCs w:val="24"/>
        </w:rPr>
        <w:t>Select Department (</w:t>
      </w:r>
      <w:r w:rsidRPr="00EA5B20">
        <w:rPr>
          <w:rFonts w:eastAsia="Times New Roman" w:cs="Times New Roman"/>
          <w:i/>
          <w:szCs w:val="24"/>
        </w:rPr>
        <w:t>defaults to ‘All’ of User’s specific departments that are scoped to).</w:t>
      </w:r>
    </w:p>
    <w:p w14:paraId="556238E0" w14:textId="77777777" w:rsidR="00626702" w:rsidRPr="00EA5B20" w:rsidRDefault="00626702" w:rsidP="00626702">
      <w:pPr>
        <w:numPr>
          <w:ilvl w:val="0"/>
          <w:numId w:val="7"/>
        </w:numPr>
        <w:spacing w:before="100" w:beforeAutospacing="1" w:after="100" w:afterAutospacing="1" w:line="240" w:lineRule="auto"/>
        <w:rPr>
          <w:rFonts w:eastAsia="Times New Roman" w:cs="Times New Roman"/>
          <w:szCs w:val="24"/>
        </w:rPr>
      </w:pPr>
      <w:r w:rsidRPr="00EA5B20">
        <w:rPr>
          <w:rFonts w:eastAsia="Times New Roman" w:cs="Times New Roman"/>
          <w:szCs w:val="24"/>
        </w:rPr>
        <w:t>You can further refine your selection down to the course level.</w:t>
      </w:r>
    </w:p>
    <w:p w14:paraId="342CD666" w14:textId="77777777" w:rsidR="00626702" w:rsidRPr="00EA5B20" w:rsidRDefault="00626702" w:rsidP="00626702">
      <w:pPr>
        <w:spacing w:before="100" w:beforeAutospacing="1" w:after="100" w:afterAutospacing="1"/>
        <w:rPr>
          <w:rFonts w:eastAsia="Times New Roman" w:cs="Times New Roman"/>
          <w:szCs w:val="24"/>
        </w:rPr>
      </w:pPr>
      <w:r w:rsidRPr="00EA5B20">
        <w:rPr>
          <w:rFonts w:eastAsia="Times New Roman" w:cs="Times New Roman"/>
          <w:szCs w:val="24"/>
        </w:rPr>
        <w:t xml:space="preserve">When all selections are made, click “Continue.”  You are now on the </w:t>
      </w:r>
      <w:r w:rsidRPr="00EA5B20">
        <w:rPr>
          <w:rFonts w:eastAsia="Times New Roman" w:cs="Times New Roman"/>
          <w:szCs w:val="24"/>
          <w:u w:val="single"/>
        </w:rPr>
        <w:t>Select Courses</w:t>
      </w:r>
      <w:r w:rsidRPr="00EA5B20">
        <w:rPr>
          <w:rFonts w:eastAsia="Times New Roman" w:cs="Times New Roman"/>
          <w:szCs w:val="24"/>
        </w:rPr>
        <w:t xml:space="preserve"> page.</w:t>
      </w:r>
    </w:p>
    <w:p w14:paraId="3729C58C" w14:textId="77777777" w:rsidR="00626702" w:rsidRPr="00EA5B20" w:rsidRDefault="00626702" w:rsidP="00626702">
      <w:pPr>
        <w:numPr>
          <w:ilvl w:val="0"/>
          <w:numId w:val="8"/>
        </w:numPr>
        <w:spacing w:before="100" w:beforeAutospacing="1" w:after="100" w:afterAutospacing="1" w:line="240" w:lineRule="auto"/>
        <w:rPr>
          <w:rFonts w:eastAsia="Times New Roman" w:cs="Times New Roman"/>
          <w:szCs w:val="24"/>
        </w:rPr>
      </w:pPr>
      <w:r w:rsidRPr="00EA5B20">
        <w:rPr>
          <w:rFonts w:eastAsia="Times New Roman" w:cs="Times New Roman"/>
          <w:szCs w:val="24"/>
        </w:rPr>
        <w:t>Select all or some of the courses listed for which you would like to setup evaluations by clicking the checkbox to the left of the course abbreviation.</w:t>
      </w:r>
    </w:p>
    <w:p w14:paraId="588C5211" w14:textId="77777777" w:rsidR="00626702" w:rsidRPr="00EA5B20" w:rsidRDefault="00626702" w:rsidP="00626702">
      <w:pPr>
        <w:numPr>
          <w:ilvl w:val="0"/>
          <w:numId w:val="8"/>
        </w:numPr>
        <w:spacing w:before="100" w:beforeAutospacing="1" w:after="100" w:afterAutospacing="1" w:line="240" w:lineRule="auto"/>
        <w:rPr>
          <w:rFonts w:eastAsia="Times New Roman" w:cs="Times New Roman"/>
          <w:szCs w:val="24"/>
        </w:rPr>
      </w:pPr>
      <w:r w:rsidRPr="00EA5B20">
        <w:rPr>
          <w:rFonts w:eastAsia="Times New Roman" w:cs="Times New Roman"/>
          <w:szCs w:val="24"/>
        </w:rPr>
        <w:t xml:space="preserve">Courses listed in </w:t>
      </w:r>
      <w:r w:rsidRPr="00EA5B20">
        <w:rPr>
          <w:rFonts w:eastAsia="Times New Roman" w:cs="Times New Roman"/>
          <w:b/>
          <w:color w:val="FF0000"/>
        </w:rPr>
        <w:t>red</w:t>
      </w:r>
      <w:r w:rsidRPr="00EA5B20">
        <w:rPr>
          <w:rFonts w:eastAsia="Times New Roman" w:cs="Times New Roman"/>
          <w:szCs w:val="24"/>
        </w:rPr>
        <w:t xml:space="preserve"> already have evaluations and cannot be selected.</w:t>
      </w:r>
    </w:p>
    <w:p w14:paraId="1A353796" w14:textId="77777777" w:rsidR="00626702" w:rsidRPr="00EA5B20" w:rsidRDefault="00626702" w:rsidP="00626702">
      <w:pPr>
        <w:numPr>
          <w:ilvl w:val="1"/>
          <w:numId w:val="8"/>
        </w:numPr>
        <w:spacing w:before="100" w:beforeAutospacing="1" w:after="100" w:afterAutospacing="1" w:line="240" w:lineRule="auto"/>
        <w:rPr>
          <w:rFonts w:eastAsia="Times New Roman" w:cs="Times New Roman"/>
          <w:szCs w:val="24"/>
        </w:rPr>
      </w:pPr>
      <w:r w:rsidRPr="00EA5B20">
        <w:rPr>
          <w:rFonts w:eastAsia="Times New Roman" w:cs="Times New Roman"/>
          <w:szCs w:val="24"/>
        </w:rPr>
        <w:t>These courses will have a computer or paper icon next to the course abbreviation indicating if they are being evaluated online or by paper.</w:t>
      </w:r>
    </w:p>
    <w:p w14:paraId="06A22E11" w14:textId="77777777" w:rsidR="00626702" w:rsidRPr="00EA5B20" w:rsidRDefault="00626702" w:rsidP="009814BB">
      <w:pPr>
        <w:spacing w:before="100" w:beforeAutospacing="1" w:after="100" w:afterAutospacing="1"/>
        <w:rPr>
          <w:b/>
          <w:bCs/>
          <w:i/>
          <w:color w:val="009900"/>
          <w:u w:val="single"/>
        </w:rPr>
      </w:pPr>
      <w:r w:rsidRPr="00EA5B20">
        <w:rPr>
          <w:b/>
          <w:bCs/>
          <w:i/>
          <w:color w:val="009900"/>
          <w:u w:val="single"/>
        </w:rPr>
        <w:t>Note:  Courses with Multiple Instructors may have a paper/online evaluation icon displayed, but are not listed in red—this means there is still one or more instructors eligible to be evaluated.</w:t>
      </w:r>
    </w:p>
    <w:p w14:paraId="16CDFAF9" w14:textId="77777777" w:rsidR="00626702" w:rsidRPr="00EA5B20" w:rsidRDefault="00626702" w:rsidP="00626702">
      <w:pPr>
        <w:numPr>
          <w:ilvl w:val="0"/>
          <w:numId w:val="8"/>
        </w:numPr>
        <w:spacing w:before="100" w:beforeAutospacing="1" w:after="100" w:afterAutospacing="1" w:line="240" w:lineRule="auto"/>
        <w:rPr>
          <w:rFonts w:eastAsia="Times New Roman" w:cs="Times New Roman"/>
          <w:szCs w:val="24"/>
        </w:rPr>
      </w:pPr>
      <w:r w:rsidRPr="00EA5B20">
        <w:rPr>
          <w:rFonts w:eastAsia="Times New Roman" w:cs="Times New Roman"/>
          <w:szCs w:val="24"/>
        </w:rPr>
        <w:t xml:space="preserve">If selected courses have the “Multiple Instructors” blue dropdown, either select to evaluate the multiple instructors as a </w:t>
      </w:r>
      <w:r w:rsidRPr="00EA5B20">
        <w:rPr>
          <w:rFonts w:eastAsia="Times New Roman" w:cs="Times New Roman"/>
          <w:b/>
          <w:bCs/>
          <w:szCs w:val="24"/>
        </w:rPr>
        <w:t>group</w:t>
      </w:r>
      <w:r w:rsidRPr="00EA5B20">
        <w:rPr>
          <w:rFonts w:eastAsia="Times New Roman" w:cs="Times New Roman"/>
          <w:szCs w:val="24"/>
        </w:rPr>
        <w:t xml:space="preserve"> (generates a single evaluation for the course) or select all/some of the instructors to evaluate </w:t>
      </w:r>
      <w:r w:rsidRPr="00EA5B20">
        <w:rPr>
          <w:rFonts w:eastAsia="Times New Roman" w:cs="Times New Roman"/>
          <w:b/>
          <w:bCs/>
          <w:szCs w:val="24"/>
        </w:rPr>
        <w:t xml:space="preserve">individually </w:t>
      </w:r>
      <w:r w:rsidRPr="00EA5B20">
        <w:rPr>
          <w:rFonts w:eastAsia="Times New Roman" w:cs="Times New Roman"/>
          <w:szCs w:val="24"/>
        </w:rPr>
        <w:t>(generates separate evaluations for each of the instructors selected).</w:t>
      </w:r>
    </w:p>
    <w:p w14:paraId="7721F028" w14:textId="77777777" w:rsidR="00626702" w:rsidRPr="00EA5B20" w:rsidRDefault="00626702" w:rsidP="00626702">
      <w:pPr>
        <w:numPr>
          <w:ilvl w:val="0"/>
          <w:numId w:val="8"/>
        </w:numPr>
        <w:spacing w:before="100" w:beforeAutospacing="1" w:after="100" w:afterAutospacing="1" w:line="240" w:lineRule="auto"/>
        <w:rPr>
          <w:rFonts w:eastAsia="Times New Roman" w:cs="Times New Roman"/>
          <w:szCs w:val="24"/>
        </w:rPr>
      </w:pPr>
      <w:r w:rsidRPr="00EA5B20">
        <w:rPr>
          <w:rFonts w:eastAsia="Times New Roman" w:cs="Times New Roman"/>
          <w:szCs w:val="24"/>
        </w:rPr>
        <w:t xml:space="preserve">If course is </w:t>
      </w:r>
      <w:r w:rsidRPr="00EA5B20">
        <w:rPr>
          <w:rFonts w:eastAsia="Times New Roman" w:cs="Times New Roman"/>
          <w:b/>
          <w:bCs/>
          <w:szCs w:val="24"/>
        </w:rPr>
        <w:t>cross-listed</w:t>
      </w:r>
      <w:r w:rsidRPr="00EA5B20">
        <w:rPr>
          <w:rFonts w:eastAsia="Times New Roman" w:cs="Times New Roman"/>
          <w:szCs w:val="24"/>
        </w:rPr>
        <w:t xml:space="preserve"> (joint) with other course(s), you will see all instances listed on separate rows. Once you select one joint course, you will not be able to select the other instances. The evaluation will cover the entire cross-listed (joint) cluster.</w:t>
      </w:r>
    </w:p>
    <w:p w14:paraId="6C07163B" w14:textId="77777777" w:rsidR="00626702" w:rsidRPr="00EA5B20" w:rsidRDefault="00626702" w:rsidP="00626702">
      <w:pPr>
        <w:numPr>
          <w:ilvl w:val="0"/>
          <w:numId w:val="8"/>
        </w:numPr>
        <w:spacing w:before="100" w:beforeAutospacing="1" w:after="100" w:afterAutospacing="1" w:line="240" w:lineRule="auto"/>
        <w:rPr>
          <w:rFonts w:eastAsia="Times New Roman" w:cs="Times New Roman"/>
          <w:szCs w:val="24"/>
        </w:rPr>
      </w:pPr>
      <w:r w:rsidRPr="00EA5B20">
        <w:rPr>
          <w:rFonts w:eastAsia="Times New Roman" w:cs="Times New Roman"/>
          <w:szCs w:val="24"/>
        </w:rPr>
        <w:t>Course enrollment is displayed.</w:t>
      </w:r>
    </w:p>
    <w:p w14:paraId="66ECBE42" w14:textId="77777777" w:rsidR="00626702" w:rsidRPr="00EA5B20" w:rsidRDefault="00626702" w:rsidP="00626702">
      <w:pPr>
        <w:spacing w:before="100" w:beforeAutospacing="1" w:after="100" w:afterAutospacing="1"/>
        <w:rPr>
          <w:rFonts w:eastAsia="Times New Roman" w:cs="Times New Roman"/>
          <w:szCs w:val="24"/>
        </w:rPr>
      </w:pPr>
      <w:r w:rsidRPr="00EA5B20">
        <w:rPr>
          <w:rFonts w:eastAsia="Times New Roman" w:cs="Times New Roman"/>
          <w:szCs w:val="24"/>
        </w:rPr>
        <w:t xml:space="preserve">Once all course selections are finalized, click “Continue” at the bottom of the page.  You are now on the </w:t>
      </w:r>
      <w:r w:rsidRPr="00EA5B20">
        <w:rPr>
          <w:rFonts w:eastAsia="Times New Roman" w:cs="Times New Roman"/>
          <w:szCs w:val="24"/>
          <w:u w:val="single"/>
        </w:rPr>
        <w:t>Define Evaluation Parameters</w:t>
      </w:r>
      <w:r w:rsidRPr="00EA5B20">
        <w:rPr>
          <w:rFonts w:eastAsia="Times New Roman" w:cs="Times New Roman"/>
          <w:szCs w:val="24"/>
        </w:rPr>
        <w:t>.</w:t>
      </w:r>
    </w:p>
    <w:p w14:paraId="234BC850" w14:textId="77777777" w:rsidR="00626702" w:rsidRPr="00EA5B20" w:rsidRDefault="00626702" w:rsidP="00626702">
      <w:pPr>
        <w:widowControl w:val="0"/>
        <w:numPr>
          <w:ilvl w:val="0"/>
          <w:numId w:val="9"/>
        </w:numPr>
        <w:spacing w:before="100" w:beforeAutospacing="1" w:after="100" w:afterAutospacing="1" w:line="276" w:lineRule="auto"/>
        <w:contextualSpacing/>
        <w:rPr>
          <w:rFonts w:eastAsia="Times New Roman" w:cs="Times New Roman"/>
          <w:szCs w:val="24"/>
        </w:rPr>
      </w:pPr>
      <w:r>
        <w:rPr>
          <w:rFonts w:eastAsia="Times New Roman" w:cs="Times New Roman"/>
          <w:szCs w:val="24"/>
        </w:rPr>
        <w:t xml:space="preserve">Select </w:t>
      </w:r>
      <w:r w:rsidRPr="00EA5B20">
        <w:rPr>
          <w:rFonts w:eastAsia="Times New Roman" w:cs="Times New Roman"/>
          <w:szCs w:val="24"/>
        </w:rPr>
        <w:t>evaluation form you wish to use. (Example: A, small lecture/discussion; see Appendix A)</w:t>
      </w:r>
    </w:p>
    <w:p w14:paraId="2D5072D7" w14:textId="77777777" w:rsidR="00626702" w:rsidRPr="00EA5B20" w:rsidRDefault="00626702" w:rsidP="00626702">
      <w:pPr>
        <w:numPr>
          <w:ilvl w:val="0"/>
          <w:numId w:val="9"/>
        </w:numPr>
        <w:spacing w:before="60" w:beforeAutospacing="1" w:after="60" w:afterAutospacing="1" w:line="240" w:lineRule="auto"/>
        <w:contextualSpacing/>
        <w:rPr>
          <w:rFonts w:eastAsia="Times New Roman" w:cs="Times New Roman"/>
        </w:rPr>
      </w:pPr>
      <w:r w:rsidRPr="00EA5B20">
        <w:rPr>
          <w:rFonts w:eastAsia="Times New Roman" w:cs="Times New Roman"/>
        </w:rPr>
        <w:t>All of the open/close and reports available dates will be locked, because the administrators for the university will set those dates.</w:t>
      </w:r>
    </w:p>
    <w:p w14:paraId="02526A6A" w14:textId="77777777" w:rsidR="00626702" w:rsidRPr="00967C6B" w:rsidRDefault="00626702" w:rsidP="00626702">
      <w:pPr>
        <w:keepNext/>
        <w:keepLines/>
        <w:spacing w:before="480" w:after="0"/>
        <w:outlineLvl w:val="0"/>
        <w:rPr>
          <w:rFonts w:eastAsiaTheme="majorEastAsia" w:cstheme="majorBidi"/>
          <w:b/>
          <w:bCs/>
          <w:color w:val="009900"/>
          <w:sz w:val="32"/>
          <w:szCs w:val="24"/>
        </w:rPr>
      </w:pPr>
      <w:r w:rsidRPr="00967C6B">
        <w:rPr>
          <w:rFonts w:eastAsiaTheme="majorEastAsia" w:cstheme="majorBidi"/>
          <w:b/>
          <w:bCs/>
          <w:color w:val="009900"/>
          <w:sz w:val="32"/>
          <w:szCs w:val="24"/>
        </w:rPr>
        <w:lastRenderedPageBreak/>
        <w:t>Creating Evaluations Continued</w:t>
      </w:r>
      <w:r>
        <w:rPr>
          <w:rFonts w:eastAsiaTheme="majorEastAsia" w:cstheme="majorBidi"/>
          <w:b/>
          <w:bCs/>
          <w:color w:val="009900"/>
          <w:sz w:val="32"/>
          <w:szCs w:val="24"/>
        </w:rPr>
        <w:br/>
      </w:r>
    </w:p>
    <w:p w14:paraId="2EC922D9" w14:textId="77777777" w:rsidR="00626702" w:rsidRPr="00EA5B20" w:rsidRDefault="00626702" w:rsidP="00626702">
      <w:pPr>
        <w:numPr>
          <w:ilvl w:val="0"/>
          <w:numId w:val="9"/>
        </w:numPr>
        <w:spacing w:before="60" w:beforeAutospacing="1" w:after="60" w:afterAutospacing="1" w:line="240" w:lineRule="auto"/>
        <w:contextualSpacing/>
        <w:rPr>
          <w:rFonts w:eastAsia="Times New Roman" w:cs="Times New Roman"/>
        </w:rPr>
      </w:pPr>
      <w:r>
        <w:rPr>
          <w:rFonts w:eastAsia="Times New Roman" w:cs="Times New Roman"/>
        </w:rPr>
        <w:t>S</w:t>
      </w:r>
      <w:r w:rsidRPr="00EA5B20">
        <w:rPr>
          <w:rFonts w:eastAsia="Times New Roman" w:cs="Times New Roman"/>
        </w:rPr>
        <w:t xml:space="preserve">elect the applicable </w:t>
      </w:r>
      <w:hyperlink r:id="rId37" w:history="1">
        <w:r w:rsidRPr="00EA5B20">
          <w:rPr>
            <w:rFonts w:eastAsia="Times New Roman" w:cs="Times New Roman"/>
          </w:rPr>
          <w:t>Course Type</w:t>
        </w:r>
      </w:hyperlink>
      <w:r w:rsidRPr="00EA5B20">
        <w:rPr>
          <w:rFonts w:eastAsia="Times New Roman" w:cs="Times New Roman"/>
        </w:rPr>
        <w:t xml:space="preserve"> for each course.  (Example: face-to-face, online; see table at the end of this document)</w:t>
      </w:r>
    </w:p>
    <w:p w14:paraId="754ABD77" w14:textId="77777777" w:rsidR="00626702" w:rsidRPr="00EA5B20" w:rsidRDefault="00626702" w:rsidP="00626702">
      <w:pPr>
        <w:numPr>
          <w:ilvl w:val="0"/>
          <w:numId w:val="9"/>
        </w:numPr>
        <w:spacing w:before="60" w:after="60" w:line="240" w:lineRule="auto"/>
        <w:rPr>
          <w:rFonts w:eastAsia="Times New Roman" w:cs="Times New Roman"/>
        </w:rPr>
      </w:pPr>
      <w:r w:rsidRPr="00EA5B20">
        <w:rPr>
          <w:rFonts w:eastAsia="Times New Roman" w:cs="Times New Roman"/>
        </w:rPr>
        <w:t>Click "Submit" to create evaluations.</w:t>
      </w:r>
    </w:p>
    <w:p w14:paraId="4F537EE2" w14:textId="77777777" w:rsidR="00626702" w:rsidRPr="00EA5B20" w:rsidRDefault="00626702" w:rsidP="00626702">
      <w:pPr>
        <w:spacing w:before="120" w:after="100" w:afterAutospacing="1"/>
        <w:rPr>
          <w:rFonts w:eastAsia="Times New Roman" w:cs="Times New Roman"/>
        </w:rPr>
      </w:pPr>
      <w:r w:rsidRPr="00EA5B20">
        <w:rPr>
          <w:rFonts w:eastAsia="Times New Roman" w:cs="Times New Roman"/>
        </w:rPr>
        <w:t xml:space="preserve">You are now on the </w:t>
      </w:r>
      <w:r w:rsidRPr="00EA5B20">
        <w:rPr>
          <w:rFonts w:eastAsia="Times New Roman" w:cs="Times New Roman"/>
          <w:u w:val="single"/>
        </w:rPr>
        <w:t>View Evaluations</w:t>
      </w:r>
      <w:r w:rsidRPr="00EA5B20">
        <w:rPr>
          <w:rFonts w:eastAsia="Times New Roman" w:cs="Times New Roman"/>
        </w:rPr>
        <w:t xml:space="preserve"> page.</w:t>
      </w:r>
    </w:p>
    <w:p w14:paraId="5137794B" w14:textId="77777777" w:rsidR="00626702" w:rsidRPr="00EA5B20" w:rsidRDefault="00626702" w:rsidP="00626702">
      <w:pPr>
        <w:spacing w:after="0" w:line="240" w:lineRule="auto"/>
        <w:ind w:right="396"/>
        <w:rPr>
          <w:rFonts w:eastAsia="Calibri" w:cs="Calibri"/>
          <w:b/>
          <w:color w:val="009900"/>
          <w:sz w:val="32"/>
        </w:rPr>
      </w:pPr>
      <w:r w:rsidRPr="00EA5B20">
        <w:rPr>
          <w:rFonts w:eastAsia="Calibri" w:cs="Calibri"/>
          <w:b/>
          <w:color w:val="009900"/>
          <w:sz w:val="32"/>
        </w:rPr>
        <w:t>VIEW, EDIT, OR DELETE ONLINE EVALUATIONS</w:t>
      </w:r>
    </w:p>
    <w:p w14:paraId="5835203D" w14:textId="77777777" w:rsidR="00626702" w:rsidRPr="00EA5B20" w:rsidRDefault="00626702" w:rsidP="00626702">
      <w:pPr>
        <w:spacing w:before="100" w:beforeAutospacing="1" w:after="100" w:afterAutospacing="1"/>
        <w:rPr>
          <w:rFonts w:eastAsia="Times New Roman" w:cs="Times New Roman"/>
          <w:szCs w:val="24"/>
        </w:rPr>
      </w:pPr>
      <w:r w:rsidRPr="00EA5B20">
        <w:rPr>
          <w:rFonts w:eastAsia="Times New Roman" w:cs="Times New Roman"/>
          <w:szCs w:val="24"/>
        </w:rPr>
        <w:t xml:space="preserve">This page displays information about evaluations that have been created.  There are three tabs that display information about course evaluation surveys; </w:t>
      </w:r>
      <w:r w:rsidRPr="00EA5B20">
        <w:rPr>
          <w:rFonts w:eastAsia="Times New Roman" w:cs="Times New Roman"/>
          <w:b/>
          <w:szCs w:val="24"/>
        </w:rPr>
        <w:t>Main</w:t>
      </w:r>
      <w:r w:rsidRPr="00EA5B20">
        <w:rPr>
          <w:rFonts w:eastAsia="Times New Roman" w:cs="Times New Roman"/>
          <w:szCs w:val="24"/>
        </w:rPr>
        <w:t xml:space="preserve">, </w:t>
      </w:r>
      <w:r w:rsidRPr="00EA5B20">
        <w:rPr>
          <w:rFonts w:eastAsia="Times New Roman" w:cs="Times New Roman"/>
          <w:b/>
          <w:szCs w:val="24"/>
        </w:rPr>
        <w:t>URL</w:t>
      </w:r>
      <w:r w:rsidRPr="00EA5B20">
        <w:rPr>
          <w:rFonts w:eastAsia="Times New Roman" w:cs="Times New Roman"/>
          <w:szCs w:val="24"/>
        </w:rPr>
        <w:t xml:space="preserve">, and </w:t>
      </w:r>
      <w:r w:rsidRPr="00EA5B20">
        <w:rPr>
          <w:rFonts w:eastAsia="Times New Roman" w:cs="Times New Roman"/>
          <w:b/>
          <w:szCs w:val="24"/>
        </w:rPr>
        <w:t>Other</w:t>
      </w:r>
      <w:r w:rsidRPr="00EA5B20">
        <w:rPr>
          <w:rFonts w:eastAsia="Times New Roman" w:cs="Times New Roman"/>
          <w:szCs w:val="24"/>
        </w:rPr>
        <w:t>.</w:t>
      </w:r>
    </w:p>
    <w:p w14:paraId="0922B6E1" w14:textId="77777777" w:rsidR="00626702" w:rsidRPr="00EA5B20" w:rsidRDefault="00626702" w:rsidP="00626702">
      <w:pPr>
        <w:numPr>
          <w:ilvl w:val="0"/>
          <w:numId w:val="10"/>
        </w:numPr>
        <w:spacing w:before="100" w:beforeAutospacing="1" w:after="240" w:line="240" w:lineRule="auto"/>
        <w:rPr>
          <w:rFonts w:eastAsia="Times New Roman" w:cs="Times New Roman"/>
          <w:szCs w:val="24"/>
        </w:rPr>
      </w:pPr>
      <w:r w:rsidRPr="00EA5B20">
        <w:rPr>
          <w:rFonts w:eastAsia="Times New Roman" w:cs="Times New Roman"/>
          <w:b/>
          <w:szCs w:val="24"/>
        </w:rPr>
        <w:t>Main</w:t>
      </w:r>
      <w:r w:rsidRPr="00EA5B20">
        <w:rPr>
          <w:rFonts w:eastAsia="Times New Roman" w:cs="Times New Roman"/>
          <w:szCs w:val="24"/>
        </w:rPr>
        <w:t xml:space="preserve">: displays course ID, open/close dates, evaluation status, response rate, and information on when instructors/students were sent email notifications. </w:t>
      </w:r>
    </w:p>
    <w:p w14:paraId="13CE8CBD" w14:textId="77777777" w:rsidR="00626702" w:rsidRPr="00EA5B20" w:rsidRDefault="00626702" w:rsidP="00626702">
      <w:pPr>
        <w:numPr>
          <w:ilvl w:val="0"/>
          <w:numId w:val="10"/>
        </w:numPr>
        <w:spacing w:before="100" w:beforeAutospacing="1" w:after="100" w:afterAutospacing="1" w:line="240" w:lineRule="auto"/>
        <w:rPr>
          <w:rFonts w:eastAsia="Times New Roman" w:cs="Times New Roman"/>
          <w:szCs w:val="24"/>
        </w:rPr>
      </w:pPr>
      <w:r w:rsidRPr="00EA5B20">
        <w:rPr>
          <w:rFonts w:eastAsia="Times New Roman" w:cs="Times New Roman"/>
          <w:b/>
          <w:szCs w:val="24"/>
        </w:rPr>
        <w:t>URL</w:t>
      </w:r>
      <w:r w:rsidRPr="00EA5B20">
        <w:rPr>
          <w:rFonts w:eastAsia="Times New Roman" w:cs="Times New Roman"/>
          <w:szCs w:val="24"/>
        </w:rPr>
        <w:t>:  displays the static URL address of the student course evaluation survey that can be copied and pasted for students to access. The URL page also has a “preview” hyperlink of the course evaluation (not for live use) on the far right column.</w:t>
      </w:r>
    </w:p>
    <w:p w14:paraId="75F9EE92" w14:textId="77777777" w:rsidR="00626702" w:rsidRPr="00EA5B20" w:rsidRDefault="00626702" w:rsidP="00626702">
      <w:pPr>
        <w:spacing w:before="100" w:beforeAutospacing="1" w:after="100" w:afterAutospacing="1"/>
        <w:ind w:left="720"/>
        <w:rPr>
          <w:b/>
          <w:bCs/>
          <w:i/>
          <w:color w:val="008000"/>
          <w:u w:val="single"/>
        </w:rPr>
      </w:pPr>
      <w:r w:rsidRPr="00EA5B20">
        <w:rPr>
          <w:b/>
          <w:bCs/>
          <w:i/>
          <w:color w:val="008000"/>
          <w:u w:val="single"/>
        </w:rPr>
        <w:t xml:space="preserve">Note: There is a single URL for each evaluation.  Access to the evaluation is controlled by the students in the class list.  If someone not in the class list tries to access the course evaluation, they will be given a message “Sorry, this isn’t your survey.” </w:t>
      </w:r>
    </w:p>
    <w:p w14:paraId="104254EC" w14:textId="77777777" w:rsidR="00626702" w:rsidRPr="00EA5B20" w:rsidRDefault="00626702" w:rsidP="00626702">
      <w:pPr>
        <w:numPr>
          <w:ilvl w:val="0"/>
          <w:numId w:val="10"/>
        </w:numPr>
        <w:spacing w:before="100" w:beforeAutospacing="1" w:after="100" w:afterAutospacing="1" w:line="240" w:lineRule="auto"/>
        <w:rPr>
          <w:rFonts w:eastAsia="Times New Roman" w:cs="Times New Roman"/>
          <w:szCs w:val="24"/>
        </w:rPr>
      </w:pPr>
      <w:r w:rsidRPr="00EA5B20">
        <w:rPr>
          <w:rFonts w:eastAsia="Times New Roman" w:cs="Times New Roman"/>
          <w:b/>
          <w:szCs w:val="24"/>
        </w:rPr>
        <w:t>Other</w:t>
      </w:r>
      <w:r w:rsidRPr="00EA5B20">
        <w:rPr>
          <w:rFonts w:eastAsia="Times New Roman" w:cs="Times New Roman"/>
          <w:szCs w:val="24"/>
        </w:rPr>
        <w:t>:  displays course enrollment, survey ID, evaluation form type and course type.</w:t>
      </w:r>
    </w:p>
    <w:p w14:paraId="5BC09B34" w14:textId="77777777" w:rsidR="00626702" w:rsidRPr="00EA5B20" w:rsidRDefault="00626702" w:rsidP="00626702">
      <w:pPr>
        <w:spacing w:before="100" w:beforeAutospacing="1" w:after="0"/>
        <w:rPr>
          <w:rFonts w:eastAsia="Times New Roman" w:cs="Times New Roman"/>
          <w:szCs w:val="24"/>
        </w:rPr>
      </w:pPr>
      <w:r w:rsidRPr="00EA5B20">
        <w:rPr>
          <w:rFonts w:eastAsia="Times New Roman" w:cs="Times New Roman"/>
          <w:szCs w:val="24"/>
        </w:rPr>
        <w:t xml:space="preserve">If there is missing information for the evaluation(s) you created, you will see a </w:t>
      </w:r>
      <w:r w:rsidRPr="00EA5B20">
        <w:rPr>
          <w:rFonts w:eastAsia="Times New Roman" w:cs="Times New Roman"/>
          <w:b/>
          <w:bCs/>
          <w:color w:val="FF0000"/>
          <w:szCs w:val="24"/>
        </w:rPr>
        <w:t>Red Alert</w:t>
      </w:r>
      <w:r w:rsidRPr="00EA5B20">
        <w:rPr>
          <w:rFonts w:eastAsia="Times New Roman" w:cs="Times New Roman"/>
          <w:szCs w:val="24"/>
        </w:rPr>
        <w:t xml:space="preserve"> icon.  Hovering over the icon will display a message indicating that either instructor or student information is missing.  In order to correct the missing information, click on the hyperlink and you will be taken to the </w:t>
      </w:r>
      <w:r w:rsidRPr="00EA5B20">
        <w:rPr>
          <w:rFonts w:eastAsia="Times New Roman" w:cs="Times New Roman"/>
          <w:szCs w:val="24"/>
          <w:u w:val="single"/>
        </w:rPr>
        <w:t>Edit Instructors and Students</w:t>
      </w:r>
      <w:r w:rsidRPr="00EA5B20">
        <w:rPr>
          <w:rFonts w:eastAsia="Times New Roman" w:cs="Times New Roman"/>
          <w:szCs w:val="24"/>
        </w:rPr>
        <w:t xml:space="preserve"> page where you can make any corrections.  </w:t>
      </w:r>
    </w:p>
    <w:p w14:paraId="070EFFF2" w14:textId="77777777" w:rsidR="00626702" w:rsidRDefault="00626702" w:rsidP="00626702">
      <w:pPr>
        <w:spacing w:after="0" w:line="240" w:lineRule="auto"/>
        <w:ind w:left="360"/>
        <w:rPr>
          <w:rFonts w:eastAsia="Times New Roman"/>
          <w:sz w:val="28"/>
          <w:szCs w:val="20"/>
        </w:rPr>
      </w:pPr>
      <w:r w:rsidRPr="00EA5B20">
        <w:rPr>
          <w:rFonts w:eastAsia="Times New Roman"/>
          <w:noProof/>
          <w:sz w:val="28"/>
          <w:szCs w:val="20"/>
        </w:rPr>
        <w:drawing>
          <wp:inline distT="0" distB="0" distL="0" distR="0" wp14:anchorId="5F6678DC" wp14:editId="79376629">
            <wp:extent cx="5132790" cy="1179095"/>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ng Instructor Info-Online.png"/>
                    <pic:cNvPicPr/>
                  </pic:nvPicPr>
                  <pic:blipFill>
                    <a:blip r:embed="rId38">
                      <a:extLst>
                        <a:ext uri="{28A0092B-C50C-407E-A947-70E740481C1C}">
                          <a14:useLocalDpi xmlns:a14="http://schemas.microsoft.com/office/drawing/2010/main" val="0"/>
                        </a:ext>
                      </a:extLst>
                    </a:blip>
                    <a:stretch>
                      <a:fillRect/>
                    </a:stretch>
                  </pic:blipFill>
                  <pic:spPr>
                    <a:xfrm>
                      <a:off x="0" y="0"/>
                      <a:ext cx="5158991" cy="1185114"/>
                    </a:xfrm>
                    <a:prstGeom prst="rect">
                      <a:avLst/>
                    </a:prstGeom>
                  </pic:spPr>
                </pic:pic>
              </a:graphicData>
            </a:graphic>
          </wp:inline>
        </w:drawing>
      </w:r>
    </w:p>
    <w:p w14:paraId="657DA986" w14:textId="77777777" w:rsidR="00626702" w:rsidRPr="00D252E6" w:rsidRDefault="00626702" w:rsidP="00626702">
      <w:pPr>
        <w:spacing w:after="0" w:line="240" w:lineRule="auto"/>
        <w:rPr>
          <w:rFonts w:eastAsia="Times New Roman"/>
          <w:sz w:val="28"/>
          <w:szCs w:val="20"/>
        </w:rPr>
      </w:pPr>
      <w:r w:rsidRPr="00EA5B20">
        <w:rPr>
          <w:rFonts w:eastAsia="Times New Roman" w:cs="Times New Roman"/>
          <w:szCs w:val="24"/>
        </w:rPr>
        <w:t xml:space="preserve">The </w:t>
      </w:r>
      <w:r w:rsidRPr="00EA5B20">
        <w:rPr>
          <w:rFonts w:eastAsia="Times New Roman" w:cs="Times New Roman"/>
          <w:szCs w:val="24"/>
          <w:u w:val="single"/>
        </w:rPr>
        <w:t>View Evaluations</w:t>
      </w:r>
      <w:r w:rsidRPr="00EA5B20">
        <w:rPr>
          <w:rFonts w:eastAsia="Times New Roman" w:cs="Times New Roman"/>
          <w:szCs w:val="24"/>
        </w:rPr>
        <w:t xml:space="preserve"> page also allows the user to edit or delete existing evaluations based on evaluation status.  There are 3 types of evaluation statuses:</w:t>
      </w:r>
    </w:p>
    <w:p w14:paraId="20DD65E1" w14:textId="77777777" w:rsidR="00626702" w:rsidRPr="00EA5B20" w:rsidRDefault="00626702" w:rsidP="00626702">
      <w:pPr>
        <w:numPr>
          <w:ilvl w:val="0"/>
          <w:numId w:val="11"/>
        </w:numPr>
        <w:spacing w:before="100" w:beforeAutospacing="1" w:after="100" w:afterAutospacing="1" w:line="240" w:lineRule="auto"/>
        <w:rPr>
          <w:rFonts w:eastAsia="Times New Roman" w:cs="Times New Roman"/>
          <w:szCs w:val="24"/>
        </w:rPr>
      </w:pPr>
      <w:r w:rsidRPr="00EA5B20">
        <w:rPr>
          <w:rFonts w:eastAsia="Times New Roman" w:cs="Times New Roman"/>
          <w:b/>
          <w:bCs/>
          <w:szCs w:val="24"/>
        </w:rPr>
        <w:t>Pending</w:t>
      </w:r>
      <w:r w:rsidRPr="00EA5B20">
        <w:rPr>
          <w:rFonts w:eastAsia="Times New Roman" w:cs="Times New Roman"/>
          <w:szCs w:val="24"/>
        </w:rPr>
        <w:t>: an evaluation that has been created, but has not has not yet started</w:t>
      </w:r>
    </w:p>
    <w:p w14:paraId="72B26076" w14:textId="77777777" w:rsidR="00626702" w:rsidRDefault="00626702" w:rsidP="00626702">
      <w:pPr>
        <w:numPr>
          <w:ilvl w:val="0"/>
          <w:numId w:val="11"/>
        </w:numPr>
        <w:spacing w:before="100" w:beforeAutospacing="1" w:after="100" w:afterAutospacing="1" w:line="240" w:lineRule="auto"/>
        <w:rPr>
          <w:rFonts w:eastAsia="Times New Roman" w:cs="Times New Roman"/>
          <w:szCs w:val="24"/>
        </w:rPr>
      </w:pPr>
      <w:r w:rsidRPr="00EA5B20">
        <w:rPr>
          <w:rFonts w:eastAsia="Times New Roman" w:cs="Times New Roman"/>
          <w:b/>
          <w:bCs/>
          <w:szCs w:val="24"/>
        </w:rPr>
        <w:t>Open</w:t>
      </w:r>
      <w:r w:rsidRPr="00EA5B20">
        <w:rPr>
          <w:rFonts w:eastAsia="Times New Roman" w:cs="Times New Roman"/>
          <w:szCs w:val="24"/>
        </w:rPr>
        <w:t>:  an evaluation that has started and is in progress</w:t>
      </w:r>
    </w:p>
    <w:p w14:paraId="04AE1EC3" w14:textId="1C5BB591" w:rsidR="00626702" w:rsidRPr="00F07627" w:rsidRDefault="00626702" w:rsidP="00F07627">
      <w:pPr>
        <w:numPr>
          <w:ilvl w:val="0"/>
          <w:numId w:val="11"/>
        </w:numPr>
        <w:spacing w:before="100" w:beforeAutospacing="1" w:after="100" w:afterAutospacing="1" w:line="240" w:lineRule="auto"/>
        <w:rPr>
          <w:rFonts w:eastAsia="Times New Roman" w:cs="Times New Roman"/>
          <w:szCs w:val="24"/>
        </w:rPr>
      </w:pPr>
      <w:r w:rsidRPr="00626702">
        <w:rPr>
          <w:rFonts w:eastAsia="Times New Roman" w:cs="Times New Roman"/>
          <w:b/>
          <w:bCs/>
          <w:szCs w:val="24"/>
        </w:rPr>
        <w:t>Closed</w:t>
      </w:r>
      <w:r w:rsidRPr="00626702">
        <w:rPr>
          <w:rFonts w:eastAsia="Times New Roman" w:cs="Times New Roman"/>
          <w:szCs w:val="24"/>
        </w:rPr>
        <w:t>:  an evaluation that has been completed</w:t>
      </w:r>
      <w:r w:rsidRPr="00626702">
        <w:rPr>
          <w:rFonts w:eastAsia="Times New Roman" w:cs="Times New Roman"/>
          <w:szCs w:val="24"/>
        </w:rPr>
        <w:br/>
      </w:r>
      <w:r w:rsidR="00F07627">
        <w:rPr>
          <w:b/>
          <w:bCs/>
          <w:i/>
          <w:color w:val="009900"/>
          <w:u w:val="single"/>
        </w:rPr>
        <w:t>Note:</w:t>
      </w:r>
      <w:r w:rsidR="00F07627">
        <w:rPr>
          <w:b/>
          <w:bCs/>
          <w:i/>
          <w:color w:val="009900"/>
          <w:u w:val="single"/>
        </w:rPr>
        <w:tab/>
      </w:r>
      <w:r w:rsidRPr="00626702">
        <w:rPr>
          <w:b/>
          <w:bCs/>
          <w:i/>
          <w:color w:val="009900"/>
          <w:u w:val="single"/>
        </w:rPr>
        <w:t>You can edit close date &amp; course type of Open Evaluations until the day they close.</w:t>
      </w:r>
      <w:r w:rsidR="00F07627">
        <w:rPr>
          <w:rFonts w:eastAsia="Times New Roman" w:cs="Times New Roman"/>
          <w:szCs w:val="24"/>
        </w:rPr>
        <w:br/>
      </w:r>
      <w:r w:rsidR="00F07627">
        <w:rPr>
          <w:b/>
          <w:bCs/>
          <w:i/>
          <w:color w:val="009900"/>
        </w:rPr>
        <w:t xml:space="preserve">      </w:t>
      </w:r>
      <w:r w:rsidR="00F07627">
        <w:rPr>
          <w:b/>
          <w:bCs/>
          <w:i/>
          <w:color w:val="009900"/>
        </w:rPr>
        <w:tab/>
      </w:r>
      <w:r w:rsidRPr="00F07627">
        <w:rPr>
          <w:b/>
          <w:bCs/>
          <w:i/>
          <w:color w:val="009900"/>
          <w:u w:val="single"/>
        </w:rPr>
        <w:t>If you need to modify a closed onl</w:t>
      </w:r>
      <w:r w:rsidR="000E1405">
        <w:rPr>
          <w:b/>
          <w:bCs/>
          <w:i/>
          <w:color w:val="009900"/>
          <w:u w:val="single"/>
        </w:rPr>
        <w:t>ine evaluation, please email SPOT</w:t>
      </w:r>
      <w:r w:rsidRPr="00F07627">
        <w:rPr>
          <w:b/>
          <w:bCs/>
          <w:i/>
          <w:color w:val="009900"/>
          <w:u w:val="single"/>
        </w:rPr>
        <w:t>@unt.edu.</w:t>
      </w:r>
    </w:p>
    <w:p w14:paraId="761A7A6A" w14:textId="0BFF7101" w:rsidR="00626702" w:rsidRDefault="00626702" w:rsidP="00626702">
      <w:pPr>
        <w:spacing w:before="100" w:beforeAutospacing="1" w:after="100" w:afterAutospacing="1"/>
        <w:rPr>
          <w:rFonts w:eastAsia="Times New Roman" w:cs="Times New Roman"/>
          <w:szCs w:val="24"/>
        </w:rPr>
      </w:pPr>
      <w:r w:rsidRPr="00967C6B">
        <w:rPr>
          <w:rFonts w:eastAsiaTheme="majorEastAsia" w:cstheme="majorBidi"/>
          <w:b/>
          <w:bCs/>
          <w:color w:val="009900"/>
          <w:sz w:val="32"/>
          <w:szCs w:val="24"/>
        </w:rPr>
        <w:lastRenderedPageBreak/>
        <w:t>Creating Evaluations Continued</w:t>
      </w:r>
    </w:p>
    <w:p w14:paraId="26DEDB16" w14:textId="77777777" w:rsidR="00626702" w:rsidRPr="00EA5B20" w:rsidRDefault="00626702" w:rsidP="00626702">
      <w:pPr>
        <w:spacing w:before="100" w:beforeAutospacing="1" w:after="100" w:afterAutospacing="1"/>
        <w:rPr>
          <w:rFonts w:eastAsia="Times New Roman" w:cs="Times New Roman"/>
          <w:szCs w:val="24"/>
        </w:rPr>
      </w:pPr>
      <w:r w:rsidRPr="00EA5B20">
        <w:rPr>
          <w:rFonts w:eastAsia="Times New Roman" w:cs="Times New Roman"/>
          <w:szCs w:val="24"/>
        </w:rPr>
        <w:t>To edit or delete an evaluation, or set of evaluations, click the box(</w:t>
      </w:r>
      <w:proofErr w:type="spellStart"/>
      <w:r w:rsidRPr="00EA5B20">
        <w:rPr>
          <w:rFonts w:eastAsia="Times New Roman" w:cs="Times New Roman"/>
          <w:szCs w:val="24"/>
        </w:rPr>
        <w:t>es</w:t>
      </w:r>
      <w:proofErr w:type="spellEnd"/>
      <w:r w:rsidRPr="00EA5B20">
        <w:rPr>
          <w:rFonts w:eastAsia="Times New Roman" w:cs="Times New Roman"/>
          <w:szCs w:val="24"/>
        </w:rPr>
        <w:t>) next to the evaluation(s) to select; then press either the "Edit" or "Delete" button located on the right side of the table.</w:t>
      </w:r>
    </w:p>
    <w:p w14:paraId="4E878FF7" w14:textId="77777777" w:rsidR="00626702" w:rsidRPr="00EA5B20" w:rsidRDefault="00626702" w:rsidP="00626702">
      <w:pPr>
        <w:spacing w:before="100" w:beforeAutospacing="1" w:after="100" w:afterAutospacing="1"/>
        <w:rPr>
          <w:rFonts w:eastAsia="Times New Roman" w:cs="Times New Roman"/>
          <w:szCs w:val="24"/>
        </w:rPr>
      </w:pPr>
      <w:r w:rsidRPr="00EA5B20">
        <w:rPr>
          <w:rFonts w:eastAsia="Times New Roman" w:cs="Times New Roman"/>
          <w:szCs w:val="24"/>
        </w:rPr>
        <w:t xml:space="preserve">If you select "Delete," the </w:t>
      </w:r>
      <w:r w:rsidRPr="00EA5B20">
        <w:rPr>
          <w:rFonts w:eastAsia="Times New Roman" w:cs="Times New Roman"/>
          <w:szCs w:val="24"/>
          <w:u w:val="single"/>
        </w:rPr>
        <w:t>Delete Evaluations</w:t>
      </w:r>
      <w:r w:rsidRPr="00EA5B20">
        <w:rPr>
          <w:rFonts w:eastAsia="Times New Roman" w:cs="Times New Roman"/>
          <w:szCs w:val="24"/>
        </w:rPr>
        <w:t xml:space="preserve"> page will open and you can either "Cancel" or "Confirm" your deletion.</w:t>
      </w:r>
    </w:p>
    <w:p w14:paraId="41AAE0AE" w14:textId="77777777" w:rsidR="00626702" w:rsidRPr="00EA5B20" w:rsidRDefault="00626702" w:rsidP="00626702">
      <w:pPr>
        <w:spacing w:before="100" w:beforeAutospacing="1" w:after="100" w:afterAutospacing="1"/>
        <w:rPr>
          <w:rFonts w:eastAsia="Times New Roman" w:cs="Times New Roman"/>
          <w:szCs w:val="24"/>
        </w:rPr>
      </w:pPr>
      <w:r w:rsidRPr="00EA5B20">
        <w:rPr>
          <w:rFonts w:eastAsia="Times New Roman" w:cs="Times New Roman"/>
          <w:szCs w:val="24"/>
        </w:rPr>
        <w:t xml:space="preserve">If you select "Edit," the </w:t>
      </w:r>
      <w:r w:rsidRPr="00EA5B20">
        <w:rPr>
          <w:rFonts w:eastAsia="Times New Roman" w:cs="Times New Roman"/>
          <w:szCs w:val="24"/>
          <w:u w:val="single"/>
        </w:rPr>
        <w:t>Edit Evaluations</w:t>
      </w:r>
      <w:r w:rsidRPr="00EA5B20">
        <w:rPr>
          <w:rFonts w:eastAsia="Times New Roman" w:cs="Times New Roman"/>
          <w:szCs w:val="24"/>
        </w:rPr>
        <w:t xml:space="preserve"> page will open and you can modify one or more of the evaluation parameters and click "Submit" to confirm your changes.</w:t>
      </w:r>
    </w:p>
    <w:p w14:paraId="537A46E8" w14:textId="77777777" w:rsidR="00626702" w:rsidRPr="00EA5B20" w:rsidRDefault="00626702" w:rsidP="00626702">
      <w:pPr>
        <w:spacing w:before="100" w:beforeAutospacing="1" w:after="100" w:afterAutospacing="1"/>
        <w:rPr>
          <w:rFonts w:eastAsia="Times New Roman" w:cs="Times New Roman"/>
          <w:b/>
          <w:iCs/>
          <w:color w:val="009900"/>
          <w:sz w:val="32"/>
          <w:szCs w:val="24"/>
        </w:rPr>
      </w:pPr>
      <w:r w:rsidRPr="00EA5B20">
        <w:rPr>
          <w:rFonts w:eastAsia="Times New Roman" w:cs="Times New Roman"/>
          <w:b/>
          <w:iCs/>
          <w:color w:val="009900"/>
          <w:sz w:val="32"/>
          <w:szCs w:val="24"/>
        </w:rPr>
        <w:t>COURSE TYPES</w:t>
      </w:r>
    </w:p>
    <w:p w14:paraId="14FF0801" w14:textId="77777777" w:rsidR="00626702" w:rsidRPr="00EA5B20" w:rsidRDefault="00626702" w:rsidP="00626702">
      <w:pPr>
        <w:spacing w:before="100" w:beforeAutospacing="1" w:after="100" w:afterAutospacing="1"/>
        <w:rPr>
          <w:rFonts w:eastAsia="Times New Roman" w:cs="Times New Roman"/>
          <w:szCs w:val="24"/>
        </w:rPr>
      </w:pPr>
      <w:r w:rsidRPr="00EA5B20">
        <w:rPr>
          <w:rFonts w:eastAsia="Times New Roman" w:cs="Times New Roman"/>
          <w:b/>
          <w:iCs/>
          <w:szCs w:val="24"/>
        </w:rPr>
        <w:t>SPOT</w:t>
      </w:r>
      <w:r w:rsidRPr="00EA5B20">
        <w:rPr>
          <w:rFonts w:eastAsia="Times New Roman" w:cs="Times New Roman"/>
          <w:iCs/>
          <w:szCs w:val="24"/>
        </w:rPr>
        <w:t xml:space="preserve"> </w:t>
      </w:r>
      <w:r w:rsidRPr="00EA5B20">
        <w:rPr>
          <w:rFonts w:eastAsia="Times New Roman" w:cs="Times New Roman"/>
          <w:szCs w:val="24"/>
        </w:rPr>
        <w:t>collects data on three primary course types.</w:t>
      </w:r>
      <w:r>
        <w:rPr>
          <w:rFonts w:eastAsia="Times New Roman" w:cs="Times New Roman"/>
          <w:szCs w:val="24"/>
        </w:rPr>
        <w:br/>
      </w:r>
      <w:r w:rsidRPr="00EA5B20">
        <w:rPr>
          <w:rFonts w:eastAsia="Times New Roman" w:cs="Times New Roman"/>
          <w:szCs w:val="24"/>
        </w:rPr>
        <w:t>When setting up a course evaluation, we request that you specify a course type.  The following chart displays information about how we define each course type:</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11"/>
        <w:gridCol w:w="7833"/>
      </w:tblGrid>
      <w:tr w:rsidR="00626702" w:rsidRPr="00EA5B20" w14:paraId="3CC8750E" w14:textId="77777777" w:rsidTr="00146623">
        <w:trPr>
          <w:tblCellSpacing w:w="0" w:type="dxa"/>
        </w:trPr>
        <w:tc>
          <w:tcPr>
            <w:tcW w:w="1545" w:type="dxa"/>
            <w:tcBorders>
              <w:top w:val="outset" w:sz="6" w:space="0" w:color="auto"/>
              <w:left w:val="outset" w:sz="6" w:space="0" w:color="auto"/>
              <w:bottom w:val="outset" w:sz="6" w:space="0" w:color="auto"/>
              <w:right w:val="outset" w:sz="6" w:space="0" w:color="auto"/>
            </w:tcBorders>
            <w:vAlign w:val="center"/>
            <w:hideMark/>
          </w:tcPr>
          <w:p w14:paraId="16E2BA0D"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b/>
                <w:bCs/>
                <w:szCs w:val="24"/>
              </w:rPr>
              <w:t>COURSE TYPE</w:t>
            </w:r>
          </w:p>
        </w:tc>
        <w:tc>
          <w:tcPr>
            <w:tcW w:w="8175" w:type="dxa"/>
            <w:tcBorders>
              <w:top w:val="outset" w:sz="6" w:space="0" w:color="auto"/>
              <w:left w:val="outset" w:sz="6" w:space="0" w:color="auto"/>
              <w:bottom w:val="outset" w:sz="6" w:space="0" w:color="auto"/>
              <w:right w:val="outset" w:sz="6" w:space="0" w:color="auto"/>
            </w:tcBorders>
            <w:vAlign w:val="center"/>
            <w:hideMark/>
          </w:tcPr>
          <w:p w14:paraId="1308343B" w14:textId="77777777" w:rsidR="00626702" w:rsidRPr="00EA5B20" w:rsidRDefault="00626702" w:rsidP="00146623">
            <w:pPr>
              <w:spacing w:before="100" w:beforeAutospacing="1" w:after="100" w:afterAutospacing="1"/>
              <w:jc w:val="center"/>
              <w:rPr>
                <w:rFonts w:eastAsia="Times New Roman" w:cs="Times New Roman"/>
                <w:szCs w:val="24"/>
              </w:rPr>
            </w:pPr>
            <w:r w:rsidRPr="00EA5B20">
              <w:rPr>
                <w:rFonts w:eastAsia="Times New Roman" w:cs="Times New Roman"/>
                <w:b/>
                <w:bCs/>
                <w:szCs w:val="24"/>
              </w:rPr>
              <w:t>DESCRIPTION</w:t>
            </w:r>
          </w:p>
        </w:tc>
      </w:tr>
      <w:tr w:rsidR="00626702" w:rsidRPr="00EA5B20" w14:paraId="013A1EDB" w14:textId="77777777" w:rsidTr="00146623">
        <w:trPr>
          <w:tblCellSpacing w:w="0" w:type="dxa"/>
        </w:trPr>
        <w:tc>
          <w:tcPr>
            <w:tcW w:w="1545" w:type="dxa"/>
            <w:tcBorders>
              <w:top w:val="outset" w:sz="6" w:space="0" w:color="auto"/>
              <w:left w:val="outset" w:sz="6" w:space="0" w:color="auto"/>
              <w:bottom w:val="outset" w:sz="6" w:space="0" w:color="auto"/>
              <w:right w:val="outset" w:sz="6" w:space="0" w:color="auto"/>
            </w:tcBorders>
            <w:vAlign w:val="center"/>
            <w:hideMark/>
          </w:tcPr>
          <w:p w14:paraId="713F67B5"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b/>
                <w:bCs/>
                <w:szCs w:val="24"/>
              </w:rPr>
              <w:t>Face-to-Face</w:t>
            </w:r>
          </w:p>
        </w:tc>
        <w:tc>
          <w:tcPr>
            <w:tcW w:w="8175" w:type="dxa"/>
            <w:tcBorders>
              <w:top w:val="outset" w:sz="6" w:space="0" w:color="auto"/>
              <w:left w:val="outset" w:sz="6" w:space="0" w:color="auto"/>
              <w:bottom w:val="outset" w:sz="6" w:space="0" w:color="auto"/>
              <w:right w:val="outset" w:sz="6" w:space="0" w:color="auto"/>
            </w:tcBorders>
            <w:vAlign w:val="center"/>
            <w:hideMark/>
          </w:tcPr>
          <w:p w14:paraId="287A91DA"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szCs w:val="24"/>
              </w:rPr>
              <w:t>“Face-to-Face” courses follow the traditional teaching model in which faculty and students meet in-person, generally in a classroom, lab, or studio.  Although some course information (such as a course website, syllabus, or reading materials) may be provided online, these resources do not replace weekly course time.</w:t>
            </w:r>
          </w:p>
        </w:tc>
      </w:tr>
      <w:tr w:rsidR="00626702" w:rsidRPr="00EA5B20" w14:paraId="3082155F" w14:textId="77777777" w:rsidTr="00146623">
        <w:trPr>
          <w:tblCellSpacing w:w="0" w:type="dxa"/>
        </w:trPr>
        <w:tc>
          <w:tcPr>
            <w:tcW w:w="1545" w:type="dxa"/>
            <w:tcBorders>
              <w:top w:val="outset" w:sz="6" w:space="0" w:color="auto"/>
              <w:left w:val="outset" w:sz="6" w:space="0" w:color="auto"/>
              <w:bottom w:val="outset" w:sz="6" w:space="0" w:color="auto"/>
              <w:right w:val="outset" w:sz="6" w:space="0" w:color="auto"/>
            </w:tcBorders>
            <w:vAlign w:val="center"/>
            <w:hideMark/>
          </w:tcPr>
          <w:p w14:paraId="2DBE760D"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b/>
                <w:bCs/>
                <w:szCs w:val="24"/>
              </w:rPr>
              <w:t>Hybrid</w:t>
            </w:r>
          </w:p>
        </w:tc>
        <w:tc>
          <w:tcPr>
            <w:tcW w:w="8175" w:type="dxa"/>
            <w:tcBorders>
              <w:top w:val="outset" w:sz="6" w:space="0" w:color="auto"/>
              <w:left w:val="outset" w:sz="6" w:space="0" w:color="auto"/>
              <w:bottom w:val="outset" w:sz="6" w:space="0" w:color="auto"/>
              <w:right w:val="outset" w:sz="6" w:space="0" w:color="auto"/>
            </w:tcBorders>
            <w:vAlign w:val="center"/>
            <w:hideMark/>
          </w:tcPr>
          <w:p w14:paraId="7EC396EE"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szCs w:val="24"/>
              </w:rPr>
              <w:t>"Hybrid" courses are a combination of traditional face-to-face instruction and online learning activities.  These courses are sometimes referred to as “blended.”  There is a wide variation in the relative proportions of face-to-face and online learning.</w:t>
            </w:r>
          </w:p>
        </w:tc>
      </w:tr>
      <w:tr w:rsidR="00626702" w:rsidRPr="00EA5B20" w14:paraId="1A7B5FA8" w14:textId="77777777" w:rsidTr="00146623">
        <w:trPr>
          <w:tblCellSpacing w:w="0" w:type="dxa"/>
        </w:trPr>
        <w:tc>
          <w:tcPr>
            <w:tcW w:w="1545" w:type="dxa"/>
            <w:tcBorders>
              <w:top w:val="outset" w:sz="6" w:space="0" w:color="auto"/>
              <w:left w:val="outset" w:sz="6" w:space="0" w:color="auto"/>
              <w:bottom w:val="outset" w:sz="6" w:space="0" w:color="auto"/>
              <w:right w:val="outset" w:sz="6" w:space="0" w:color="auto"/>
            </w:tcBorders>
            <w:vAlign w:val="center"/>
            <w:hideMark/>
          </w:tcPr>
          <w:p w14:paraId="097AA4C6"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b/>
                <w:bCs/>
                <w:szCs w:val="24"/>
              </w:rPr>
              <w:t>Online</w:t>
            </w:r>
          </w:p>
        </w:tc>
        <w:tc>
          <w:tcPr>
            <w:tcW w:w="8175" w:type="dxa"/>
            <w:tcBorders>
              <w:top w:val="outset" w:sz="6" w:space="0" w:color="auto"/>
              <w:left w:val="outset" w:sz="6" w:space="0" w:color="auto"/>
              <w:bottom w:val="outset" w:sz="6" w:space="0" w:color="auto"/>
              <w:right w:val="outset" w:sz="6" w:space="0" w:color="auto"/>
            </w:tcBorders>
            <w:vAlign w:val="center"/>
            <w:hideMark/>
          </w:tcPr>
          <w:p w14:paraId="410FE971"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szCs w:val="24"/>
              </w:rPr>
              <w:t>“Online” courses are those in which the vast majority of instruction and student participation is mediated by the internet.  Students are not physically present in a traditional classroom setting; although they may meet briefly once or twice, this is not a significant part of the learning experience.</w:t>
            </w:r>
          </w:p>
        </w:tc>
      </w:tr>
      <w:tr w:rsidR="00626702" w:rsidRPr="00EA5B20" w14:paraId="18B8FA88" w14:textId="77777777" w:rsidTr="00146623">
        <w:trPr>
          <w:tblCellSpacing w:w="0" w:type="dxa"/>
        </w:trPr>
        <w:tc>
          <w:tcPr>
            <w:tcW w:w="1545" w:type="dxa"/>
            <w:tcBorders>
              <w:top w:val="outset" w:sz="6" w:space="0" w:color="auto"/>
              <w:left w:val="outset" w:sz="6" w:space="0" w:color="auto"/>
              <w:bottom w:val="outset" w:sz="6" w:space="0" w:color="auto"/>
              <w:right w:val="outset" w:sz="6" w:space="0" w:color="auto"/>
            </w:tcBorders>
            <w:vAlign w:val="center"/>
            <w:hideMark/>
          </w:tcPr>
          <w:p w14:paraId="0A116E13"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b/>
                <w:bCs/>
                <w:szCs w:val="24"/>
              </w:rPr>
              <w:t>Unknown</w:t>
            </w:r>
          </w:p>
        </w:tc>
        <w:tc>
          <w:tcPr>
            <w:tcW w:w="8175" w:type="dxa"/>
            <w:tcBorders>
              <w:top w:val="outset" w:sz="6" w:space="0" w:color="auto"/>
              <w:left w:val="outset" w:sz="6" w:space="0" w:color="auto"/>
              <w:bottom w:val="outset" w:sz="6" w:space="0" w:color="auto"/>
              <w:right w:val="outset" w:sz="6" w:space="0" w:color="auto"/>
            </w:tcBorders>
            <w:vAlign w:val="center"/>
            <w:hideMark/>
          </w:tcPr>
          <w:p w14:paraId="59B891AA" w14:textId="77777777" w:rsidR="00626702" w:rsidRPr="00EA5B20" w:rsidRDefault="00626702" w:rsidP="00146623">
            <w:pPr>
              <w:spacing w:before="100" w:beforeAutospacing="1" w:after="100" w:afterAutospacing="1"/>
              <w:rPr>
                <w:rFonts w:eastAsia="Times New Roman" w:cs="Times New Roman"/>
                <w:szCs w:val="24"/>
              </w:rPr>
            </w:pPr>
            <w:r w:rsidRPr="00EA5B20">
              <w:rPr>
                <w:rFonts w:eastAsia="Times New Roman" w:cs="Times New Roman"/>
                <w:szCs w:val="24"/>
              </w:rPr>
              <w:t>If you do not know the course type, you may choose “Unknown.”  When possible, please try to determine the actual course type.  This information is important for analysis and research.</w:t>
            </w:r>
          </w:p>
        </w:tc>
      </w:tr>
    </w:tbl>
    <w:p w14:paraId="0B6FE9BC" w14:textId="77777777" w:rsidR="00626702" w:rsidRPr="00EA5B20" w:rsidRDefault="00626702" w:rsidP="00626702">
      <w:pPr>
        <w:spacing w:after="0" w:line="240" w:lineRule="auto"/>
        <w:rPr>
          <w:b/>
          <w:sz w:val="24"/>
        </w:rPr>
      </w:pPr>
    </w:p>
    <w:p w14:paraId="24D5A217" w14:textId="77777777" w:rsidR="00841253" w:rsidRDefault="00841253" w:rsidP="00287C8A">
      <w:pPr>
        <w:spacing w:after="0" w:line="240" w:lineRule="auto"/>
        <w:rPr>
          <w:b/>
          <w:sz w:val="24"/>
        </w:rPr>
      </w:pPr>
    </w:p>
    <w:p w14:paraId="32B80AEC" w14:textId="77777777" w:rsidR="00841253" w:rsidRDefault="00841253" w:rsidP="00287C8A">
      <w:pPr>
        <w:spacing w:after="0" w:line="240" w:lineRule="auto"/>
        <w:rPr>
          <w:b/>
          <w:sz w:val="24"/>
        </w:rPr>
      </w:pPr>
    </w:p>
    <w:p w14:paraId="5987CCE9" w14:textId="44B0FC6B" w:rsidR="002712BA" w:rsidRDefault="002712BA">
      <w:pPr>
        <w:rPr>
          <w:b/>
          <w:sz w:val="24"/>
        </w:rPr>
      </w:pPr>
      <w:r>
        <w:rPr>
          <w:b/>
          <w:sz w:val="24"/>
        </w:rPr>
        <w:br w:type="page"/>
      </w:r>
    </w:p>
    <w:p w14:paraId="73DD799D" w14:textId="6EDBFAB6" w:rsidR="00973632" w:rsidRPr="006979C9" w:rsidRDefault="00973632" w:rsidP="00973632">
      <w:pPr>
        <w:keepNext/>
        <w:keepLines/>
        <w:spacing w:before="480" w:after="0"/>
        <w:outlineLvl w:val="0"/>
        <w:rPr>
          <w:rFonts w:eastAsiaTheme="majorEastAsia" w:cstheme="majorBidi"/>
          <w:b/>
          <w:bCs/>
          <w:color w:val="009900"/>
          <w:sz w:val="32"/>
          <w:szCs w:val="24"/>
        </w:rPr>
      </w:pPr>
      <w:bookmarkStart w:id="1" w:name="_Toc430060425"/>
      <w:r w:rsidRPr="006979C9">
        <w:rPr>
          <w:rFonts w:eastAsiaTheme="majorEastAsia" w:cstheme="majorBidi"/>
          <w:b/>
          <w:bCs/>
          <w:color w:val="009900"/>
          <w:sz w:val="32"/>
          <w:szCs w:val="24"/>
        </w:rPr>
        <w:lastRenderedPageBreak/>
        <w:t>Accessing and Interpreting Reports</w:t>
      </w:r>
      <w:r w:rsidRPr="006979C9">
        <w:rPr>
          <w:rFonts w:eastAsiaTheme="majorEastAsia" w:cstheme="majorBidi"/>
          <w:b/>
          <w:bCs/>
          <w:color w:val="009900"/>
          <w:sz w:val="32"/>
          <w:szCs w:val="24"/>
        </w:rPr>
        <w:br/>
      </w:r>
    </w:p>
    <w:bookmarkEnd w:id="1"/>
    <w:p w14:paraId="128F7B91" w14:textId="28923902" w:rsidR="00973632" w:rsidRPr="006979C9" w:rsidRDefault="00973632" w:rsidP="00973632">
      <w:pPr>
        <w:spacing w:after="0" w:line="240" w:lineRule="auto"/>
        <w:ind w:right="-20"/>
        <w:rPr>
          <w:rFonts w:ascii="Calibri" w:eastAsia="Calibri" w:hAnsi="Calibri" w:cs="Calibri"/>
          <w:b/>
          <w:color w:val="009900"/>
          <w:spacing w:val="11"/>
          <w:position w:val="2"/>
          <w:sz w:val="28"/>
          <w:szCs w:val="48"/>
        </w:rPr>
      </w:pPr>
      <w:r w:rsidRPr="006979C9">
        <w:rPr>
          <w:rFonts w:ascii="Calibri" w:eastAsia="Calibri" w:hAnsi="Calibri" w:cs="Calibri"/>
          <w:b/>
          <w:color w:val="009900"/>
          <w:spacing w:val="11"/>
          <w:position w:val="2"/>
          <w:sz w:val="32"/>
          <w:szCs w:val="48"/>
        </w:rPr>
        <w:t>HOW DO I LOGIN TO SEE MY DEPARTMENTAL RESULTS</w:t>
      </w:r>
      <w:r w:rsidRPr="006979C9">
        <w:rPr>
          <w:rFonts w:ascii="Calibri" w:eastAsia="Calibri" w:hAnsi="Calibri" w:cs="Calibri"/>
          <w:b/>
          <w:color w:val="009900"/>
          <w:spacing w:val="11"/>
          <w:position w:val="2"/>
          <w:sz w:val="28"/>
          <w:szCs w:val="48"/>
        </w:rPr>
        <w:t xml:space="preserve">? </w:t>
      </w:r>
    </w:p>
    <w:p w14:paraId="25842326" w14:textId="77777777" w:rsidR="00973632" w:rsidRPr="006979C9" w:rsidRDefault="00973632" w:rsidP="00973632">
      <w:pPr>
        <w:spacing w:after="0" w:line="240" w:lineRule="auto"/>
        <w:ind w:right="432" w:firstLine="720"/>
      </w:pPr>
      <w:r w:rsidRPr="006979C9">
        <w:rPr>
          <w:rFonts w:ascii="Calibri" w:eastAsia="Calibri" w:hAnsi="Calibri" w:cs="Calibri"/>
        </w:rPr>
        <w:t xml:space="preserve">Log into: </w:t>
      </w:r>
      <w:hyperlink r:id="rId39" w:history="1">
        <w:r w:rsidRPr="006979C9">
          <w:rPr>
            <w:color w:val="0563C1" w:themeColor="hyperlink"/>
            <w:u w:val="single"/>
          </w:rPr>
          <w:t xml:space="preserve">https://unt.iasystem.org/ </w:t>
        </w:r>
      </w:hyperlink>
    </w:p>
    <w:p w14:paraId="5945287E" w14:textId="77777777" w:rsidR="00973632" w:rsidRPr="006979C9" w:rsidRDefault="00973632" w:rsidP="00973632">
      <w:pPr>
        <w:spacing w:after="0" w:line="240" w:lineRule="auto"/>
        <w:ind w:right="-20" w:firstLine="720"/>
      </w:pPr>
      <w:r w:rsidRPr="006979C9">
        <w:t>Sign in using UNT credentials</w:t>
      </w:r>
      <w:r w:rsidRPr="006979C9">
        <w:br/>
      </w:r>
    </w:p>
    <w:p w14:paraId="4D2F52BF" w14:textId="77777777" w:rsidR="00973632" w:rsidRPr="006979C9" w:rsidRDefault="00973632" w:rsidP="00973632">
      <w:pPr>
        <w:spacing w:after="0" w:line="240" w:lineRule="auto"/>
        <w:ind w:left="140" w:right="1556"/>
        <w:rPr>
          <w:sz w:val="11"/>
          <w:szCs w:val="11"/>
        </w:rPr>
      </w:pPr>
    </w:p>
    <w:p w14:paraId="2B865596" w14:textId="77777777" w:rsidR="00973632" w:rsidRPr="006979C9" w:rsidRDefault="00973632" w:rsidP="00973632">
      <w:pPr>
        <w:spacing w:after="0" w:line="240" w:lineRule="auto"/>
        <w:ind w:right="396"/>
        <w:rPr>
          <w:rFonts w:eastAsia="Calibri" w:cs="Calibri"/>
          <w:b/>
          <w:color w:val="009900"/>
          <w:sz w:val="24"/>
        </w:rPr>
      </w:pPr>
      <w:r w:rsidRPr="006979C9">
        <w:rPr>
          <w:rFonts w:eastAsia="Calibri" w:cs="Calibri"/>
          <w:b/>
          <w:color w:val="009900"/>
          <w:sz w:val="32"/>
        </w:rPr>
        <w:t>NAVIGATE TO REPORTS</w:t>
      </w:r>
    </w:p>
    <w:p w14:paraId="5B8E1A0E" w14:textId="77777777" w:rsidR="00973632" w:rsidRPr="006979C9" w:rsidRDefault="00973632" w:rsidP="00973632">
      <w:pPr>
        <w:spacing w:before="11" w:after="0" w:line="240" w:lineRule="auto"/>
        <w:ind w:left="720" w:right="-20"/>
        <w:rPr>
          <w:rFonts w:ascii="Calibri" w:eastAsia="Calibri" w:hAnsi="Calibri" w:cs="Calibri"/>
          <w:szCs w:val="24"/>
        </w:rPr>
      </w:pPr>
      <w:r w:rsidRPr="006979C9">
        <w:rPr>
          <w:rFonts w:ascii="Calibri" w:eastAsia="Calibri" w:hAnsi="Calibri" w:cs="Calibri"/>
          <w:szCs w:val="24"/>
        </w:rPr>
        <w:t>Select</w:t>
      </w:r>
      <w:r w:rsidRPr="006979C9">
        <w:rPr>
          <w:rFonts w:ascii="Calibri" w:eastAsia="Calibri" w:hAnsi="Calibri" w:cs="Calibri"/>
          <w:spacing w:val="1"/>
          <w:szCs w:val="24"/>
        </w:rPr>
        <w:t xml:space="preserve"> </w:t>
      </w:r>
      <w:r w:rsidRPr="006979C9">
        <w:rPr>
          <w:rFonts w:ascii="Calibri" w:eastAsia="Calibri" w:hAnsi="Calibri" w:cs="Calibri"/>
          <w:szCs w:val="24"/>
        </w:rPr>
        <w:t>“Re</w:t>
      </w:r>
      <w:r w:rsidRPr="006979C9">
        <w:rPr>
          <w:rFonts w:ascii="Calibri" w:eastAsia="Calibri" w:hAnsi="Calibri" w:cs="Calibri"/>
          <w:spacing w:val="-2"/>
          <w:szCs w:val="24"/>
        </w:rPr>
        <w:t>s</w:t>
      </w:r>
      <w:r w:rsidRPr="006979C9">
        <w:rPr>
          <w:rFonts w:ascii="Calibri" w:eastAsia="Calibri" w:hAnsi="Calibri" w:cs="Calibri"/>
          <w:spacing w:val="1"/>
          <w:szCs w:val="24"/>
        </w:rPr>
        <w:t>u</w:t>
      </w:r>
      <w:r w:rsidRPr="006979C9">
        <w:rPr>
          <w:rFonts w:ascii="Calibri" w:eastAsia="Calibri" w:hAnsi="Calibri" w:cs="Calibri"/>
          <w:szCs w:val="24"/>
        </w:rPr>
        <w:t>l</w:t>
      </w:r>
      <w:r w:rsidRPr="006979C9">
        <w:rPr>
          <w:rFonts w:ascii="Calibri" w:eastAsia="Calibri" w:hAnsi="Calibri" w:cs="Calibri"/>
          <w:spacing w:val="1"/>
          <w:szCs w:val="24"/>
        </w:rPr>
        <w:t>t</w:t>
      </w:r>
      <w:r w:rsidRPr="006979C9">
        <w:rPr>
          <w:rFonts w:ascii="Calibri" w:eastAsia="Calibri" w:hAnsi="Calibri" w:cs="Calibri"/>
          <w:szCs w:val="24"/>
        </w:rPr>
        <w:t>s”</w:t>
      </w:r>
      <w:r w:rsidRPr="006979C9">
        <w:rPr>
          <w:rFonts w:ascii="Calibri" w:eastAsia="Calibri" w:hAnsi="Calibri" w:cs="Calibri"/>
          <w:spacing w:val="-1"/>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r</w:t>
      </w:r>
      <w:r w:rsidRPr="006979C9">
        <w:rPr>
          <w:rFonts w:ascii="Calibri" w:eastAsia="Calibri" w:hAnsi="Calibri" w:cs="Calibri"/>
          <w:spacing w:val="-1"/>
          <w:szCs w:val="24"/>
        </w:rPr>
        <w:t>o</w:t>
      </w:r>
      <w:r w:rsidRPr="006979C9">
        <w:rPr>
          <w:rFonts w:ascii="Calibri" w:eastAsia="Calibri" w:hAnsi="Calibri" w:cs="Calibri"/>
          <w:szCs w:val="24"/>
        </w:rPr>
        <w:t>m</w:t>
      </w:r>
      <w:r w:rsidRPr="006979C9">
        <w:rPr>
          <w:rFonts w:ascii="Calibri" w:eastAsia="Calibri" w:hAnsi="Calibri" w:cs="Calibri"/>
          <w:spacing w:val="1"/>
          <w:szCs w:val="24"/>
        </w:rPr>
        <w:t xml:space="preserve"> </w:t>
      </w:r>
      <w:r w:rsidRPr="006979C9">
        <w:rPr>
          <w:rFonts w:ascii="Calibri" w:eastAsia="Calibri" w:hAnsi="Calibri" w:cs="Calibri"/>
          <w:spacing w:val="-1"/>
          <w:szCs w:val="24"/>
        </w:rPr>
        <w:t>M</w:t>
      </w:r>
      <w:r w:rsidRPr="006979C9">
        <w:rPr>
          <w:rFonts w:ascii="Calibri" w:eastAsia="Calibri" w:hAnsi="Calibri" w:cs="Calibri"/>
          <w:spacing w:val="-2"/>
          <w:szCs w:val="24"/>
        </w:rPr>
        <w:t>a</w:t>
      </w:r>
      <w:r w:rsidRPr="006979C9">
        <w:rPr>
          <w:rFonts w:ascii="Calibri" w:eastAsia="Calibri" w:hAnsi="Calibri" w:cs="Calibri"/>
          <w:szCs w:val="24"/>
        </w:rPr>
        <w:t>in</w:t>
      </w:r>
      <w:r w:rsidRPr="006979C9">
        <w:rPr>
          <w:rFonts w:ascii="Calibri" w:eastAsia="Calibri" w:hAnsi="Calibri" w:cs="Calibri"/>
          <w:spacing w:val="2"/>
          <w:szCs w:val="24"/>
        </w:rPr>
        <w:t xml:space="preserve"> </w:t>
      </w:r>
      <w:r w:rsidRPr="006979C9">
        <w:rPr>
          <w:rFonts w:ascii="Calibri" w:eastAsia="Calibri" w:hAnsi="Calibri" w:cs="Calibri"/>
          <w:spacing w:val="-1"/>
          <w:szCs w:val="24"/>
        </w:rPr>
        <w:t>M</w:t>
      </w:r>
      <w:r w:rsidRPr="006979C9">
        <w:rPr>
          <w:rFonts w:ascii="Calibri" w:eastAsia="Calibri" w:hAnsi="Calibri" w:cs="Calibri"/>
          <w:szCs w:val="24"/>
        </w:rPr>
        <w:t>e</w:t>
      </w:r>
      <w:r w:rsidRPr="006979C9">
        <w:rPr>
          <w:rFonts w:ascii="Calibri" w:eastAsia="Calibri" w:hAnsi="Calibri" w:cs="Calibri"/>
          <w:spacing w:val="-1"/>
          <w:szCs w:val="24"/>
        </w:rPr>
        <w:t>n</w:t>
      </w:r>
      <w:r w:rsidRPr="006979C9">
        <w:rPr>
          <w:rFonts w:ascii="Calibri" w:eastAsia="Calibri" w:hAnsi="Calibri" w:cs="Calibri"/>
          <w:spacing w:val="1"/>
          <w:szCs w:val="24"/>
        </w:rPr>
        <w:t>u</w:t>
      </w:r>
      <w:r w:rsidRPr="006979C9">
        <w:rPr>
          <w:rFonts w:ascii="Calibri" w:eastAsia="Calibri" w:hAnsi="Calibri" w:cs="Calibri"/>
          <w:szCs w:val="24"/>
        </w:rPr>
        <w:t>.</w:t>
      </w:r>
    </w:p>
    <w:p w14:paraId="758A7E9F" w14:textId="77777777" w:rsidR="00973632" w:rsidRDefault="00973632" w:rsidP="00973632">
      <w:pPr>
        <w:spacing w:before="11" w:after="0" w:line="240" w:lineRule="auto"/>
        <w:ind w:left="720" w:right="-20"/>
        <w:rPr>
          <w:rFonts w:ascii="Calibri" w:eastAsia="Calibri" w:hAnsi="Calibri" w:cs="Calibri"/>
          <w:szCs w:val="24"/>
        </w:rPr>
      </w:pPr>
      <w:r w:rsidRPr="006979C9">
        <w:rPr>
          <w:rFonts w:ascii="Calibri" w:eastAsia="Calibri" w:hAnsi="Calibri" w:cs="Calibri"/>
          <w:szCs w:val="24"/>
        </w:rPr>
        <w:t>Select</w:t>
      </w:r>
      <w:r w:rsidRPr="006979C9">
        <w:rPr>
          <w:rFonts w:ascii="Calibri" w:eastAsia="Calibri" w:hAnsi="Calibri" w:cs="Calibri"/>
          <w:spacing w:val="1"/>
          <w:szCs w:val="24"/>
        </w:rPr>
        <w:t xml:space="preserve"> </w:t>
      </w:r>
      <w:r w:rsidRPr="006979C9">
        <w:rPr>
          <w:rFonts w:ascii="Calibri" w:eastAsia="Calibri" w:hAnsi="Calibri" w:cs="Calibri"/>
          <w:szCs w:val="24"/>
        </w:rPr>
        <w:t>“R</w:t>
      </w:r>
      <w:r w:rsidRPr="006979C9">
        <w:rPr>
          <w:rFonts w:ascii="Calibri" w:eastAsia="Calibri" w:hAnsi="Calibri" w:cs="Calibri"/>
          <w:spacing w:val="-2"/>
          <w:szCs w:val="24"/>
        </w:rPr>
        <w:t>e</w:t>
      </w:r>
      <w:r w:rsidRPr="006979C9">
        <w:rPr>
          <w:rFonts w:ascii="Calibri" w:eastAsia="Calibri" w:hAnsi="Calibri" w:cs="Calibri"/>
          <w:spacing w:val="1"/>
          <w:szCs w:val="24"/>
        </w:rPr>
        <w:t>p</w:t>
      </w:r>
      <w:r w:rsidRPr="006979C9">
        <w:rPr>
          <w:rFonts w:ascii="Calibri" w:eastAsia="Calibri" w:hAnsi="Calibri" w:cs="Calibri"/>
          <w:szCs w:val="24"/>
        </w:rPr>
        <w:t>o</w:t>
      </w:r>
      <w:r w:rsidRPr="006979C9">
        <w:rPr>
          <w:rFonts w:ascii="Calibri" w:eastAsia="Calibri" w:hAnsi="Calibri" w:cs="Calibri"/>
          <w:spacing w:val="-2"/>
          <w:szCs w:val="24"/>
        </w:rPr>
        <w:t>r</w:t>
      </w:r>
      <w:r w:rsidRPr="006979C9">
        <w:rPr>
          <w:rFonts w:ascii="Calibri" w:eastAsia="Calibri" w:hAnsi="Calibri" w:cs="Calibri"/>
          <w:spacing w:val="1"/>
          <w:szCs w:val="24"/>
        </w:rPr>
        <w:t>t</w:t>
      </w:r>
      <w:r w:rsidRPr="006979C9">
        <w:rPr>
          <w:rFonts w:ascii="Calibri" w:eastAsia="Calibri" w:hAnsi="Calibri" w:cs="Calibri"/>
          <w:szCs w:val="24"/>
        </w:rPr>
        <w:t>s”</w:t>
      </w:r>
      <w:r w:rsidRPr="006979C9">
        <w:rPr>
          <w:rFonts w:ascii="Calibri" w:eastAsia="Calibri" w:hAnsi="Calibri" w:cs="Calibri"/>
          <w:spacing w:val="-1"/>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r</w:t>
      </w:r>
      <w:r w:rsidRPr="006979C9">
        <w:rPr>
          <w:rFonts w:ascii="Calibri" w:eastAsia="Calibri" w:hAnsi="Calibri" w:cs="Calibri"/>
          <w:spacing w:val="1"/>
          <w:szCs w:val="24"/>
        </w:rPr>
        <w:t>o</w:t>
      </w:r>
      <w:r w:rsidRPr="006979C9">
        <w:rPr>
          <w:rFonts w:ascii="Calibri" w:eastAsia="Calibri" w:hAnsi="Calibri" w:cs="Calibri"/>
          <w:szCs w:val="24"/>
        </w:rPr>
        <w:t>m</w:t>
      </w:r>
      <w:r w:rsidRPr="006979C9">
        <w:rPr>
          <w:rFonts w:ascii="Calibri" w:eastAsia="Calibri" w:hAnsi="Calibri" w:cs="Calibri"/>
          <w:spacing w:val="-1"/>
          <w:szCs w:val="24"/>
        </w:rPr>
        <w:t xml:space="preserve"> </w:t>
      </w:r>
      <w:r w:rsidRPr="006979C9">
        <w:rPr>
          <w:rFonts w:ascii="Calibri" w:eastAsia="Calibri" w:hAnsi="Calibri" w:cs="Calibri"/>
          <w:spacing w:val="1"/>
          <w:szCs w:val="24"/>
        </w:rPr>
        <w:t>D</w:t>
      </w:r>
      <w:r w:rsidRPr="006979C9">
        <w:rPr>
          <w:rFonts w:ascii="Calibri" w:eastAsia="Calibri" w:hAnsi="Calibri" w:cs="Calibri"/>
          <w:spacing w:val="-2"/>
          <w:szCs w:val="24"/>
        </w:rPr>
        <w:t>r</w:t>
      </w:r>
      <w:r w:rsidRPr="006979C9">
        <w:rPr>
          <w:rFonts w:ascii="Calibri" w:eastAsia="Calibri" w:hAnsi="Calibri" w:cs="Calibri"/>
          <w:szCs w:val="24"/>
        </w:rPr>
        <w:t>o</w:t>
      </w:r>
      <w:r w:rsidRPr="006979C9">
        <w:rPr>
          <w:rFonts w:ascii="Calibri" w:eastAsia="Calibri" w:hAnsi="Calibri" w:cs="Calibri"/>
          <w:spacing w:val="1"/>
          <w:szCs w:val="24"/>
        </w:rPr>
        <w:t>pd</w:t>
      </w:r>
      <w:r w:rsidRPr="006979C9">
        <w:rPr>
          <w:rFonts w:ascii="Calibri" w:eastAsia="Calibri" w:hAnsi="Calibri" w:cs="Calibri"/>
          <w:szCs w:val="24"/>
        </w:rPr>
        <w:t>o</w:t>
      </w:r>
      <w:r w:rsidRPr="006979C9">
        <w:rPr>
          <w:rFonts w:ascii="Calibri" w:eastAsia="Calibri" w:hAnsi="Calibri" w:cs="Calibri"/>
          <w:spacing w:val="-1"/>
          <w:szCs w:val="24"/>
        </w:rPr>
        <w:t>w</w:t>
      </w:r>
      <w:r w:rsidRPr="006979C9">
        <w:rPr>
          <w:rFonts w:ascii="Calibri" w:eastAsia="Calibri" w:hAnsi="Calibri" w:cs="Calibri"/>
          <w:spacing w:val="1"/>
          <w:szCs w:val="24"/>
        </w:rPr>
        <w:t>n</w:t>
      </w:r>
      <w:r w:rsidRPr="006979C9">
        <w:rPr>
          <w:rFonts w:ascii="Calibri" w:eastAsia="Calibri" w:hAnsi="Calibri" w:cs="Calibri"/>
          <w:szCs w:val="24"/>
        </w:rPr>
        <w:t>.</w:t>
      </w:r>
      <w:r w:rsidRPr="006979C9">
        <w:rPr>
          <w:rFonts w:ascii="Calibri" w:eastAsia="Calibri" w:hAnsi="Calibri" w:cs="Calibri"/>
          <w:spacing w:val="-2"/>
          <w:szCs w:val="24"/>
        </w:rPr>
        <w:t xml:space="preserve"> </w:t>
      </w:r>
      <w:r w:rsidRPr="006979C9">
        <w:rPr>
          <w:rFonts w:ascii="Calibri" w:eastAsia="Calibri" w:hAnsi="Calibri" w:cs="Calibri"/>
          <w:szCs w:val="24"/>
        </w:rPr>
        <w:t>Y</w:t>
      </w:r>
      <w:r w:rsidRPr="006979C9">
        <w:rPr>
          <w:rFonts w:ascii="Calibri" w:eastAsia="Calibri" w:hAnsi="Calibri" w:cs="Calibri"/>
          <w:spacing w:val="-2"/>
          <w:szCs w:val="24"/>
        </w:rPr>
        <w:t>o</w:t>
      </w:r>
      <w:r w:rsidRPr="006979C9">
        <w:rPr>
          <w:rFonts w:ascii="Calibri" w:eastAsia="Calibri" w:hAnsi="Calibri" w:cs="Calibri"/>
          <w:szCs w:val="24"/>
        </w:rPr>
        <w:t>u</w:t>
      </w:r>
      <w:r w:rsidRPr="006979C9">
        <w:rPr>
          <w:rFonts w:ascii="Calibri" w:eastAsia="Calibri" w:hAnsi="Calibri" w:cs="Calibri"/>
          <w:spacing w:val="2"/>
          <w:szCs w:val="24"/>
        </w:rPr>
        <w:t xml:space="preserve"> </w:t>
      </w:r>
      <w:r w:rsidRPr="006979C9">
        <w:rPr>
          <w:rFonts w:ascii="Calibri" w:eastAsia="Calibri" w:hAnsi="Calibri" w:cs="Calibri"/>
          <w:szCs w:val="24"/>
        </w:rPr>
        <w:t>are</w:t>
      </w:r>
      <w:r w:rsidRPr="006979C9">
        <w:rPr>
          <w:rFonts w:ascii="Calibri" w:eastAsia="Calibri" w:hAnsi="Calibri" w:cs="Calibri"/>
          <w:spacing w:val="-1"/>
          <w:szCs w:val="24"/>
        </w:rPr>
        <w:t xml:space="preserve"> n</w:t>
      </w:r>
      <w:r w:rsidRPr="006979C9">
        <w:rPr>
          <w:rFonts w:ascii="Calibri" w:eastAsia="Calibri" w:hAnsi="Calibri" w:cs="Calibri"/>
          <w:szCs w:val="24"/>
        </w:rPr>
        <w:t xml:space="preserve">ow on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 xml:space="preserve">e </w:t>
      </w:r>
      <w:r w:rsidRPr="006979C9">
        <w:rPr>
          <w:rFonts w:ascii="Calibri" w:eastAsia="Calibri" w:hAnsi="Calibri" w:cs="Calibri"/>
          <w:spacing w:val="-7"/>
          <w:szCs w:val="24"/>
          <w:u w:val="single" w:color="000000"/>
        </w:rPr>
        <w:t>Generate</w:t>
      </w:r>
      <w:r w:rsidRPr="006979C9">
        <w:rPr>
          <w:rFonts w:ascii="Calibri" w:eastAsia="Calibri" w:hAnsi="Calibri" w:cs="Calibri"/>
          <w:szCs w:val="24"/>
          <w:u w:val="single" w:color="000000"/>
        </w:rPr>
        <w:t xml:space="preserve"> R</w:t>
      </w:r>
      <w:r w:rsidRPr="006979C9">
        <w:rPr>
          <w:rFonts w:ascii="Calibri" w:eastAsia="Calibri" w:hAnsi="Calibri" w:cs="Calibri"/>
          <w:spacing w:val="-3"/>
          <w:szCs w:val="24"/>
          <w:u w:val="single" w:color="000000"/>
        </w:rPr>
        <w:t>e</w:t>
      </w:r>
      <w:r w:rsidRPr="006979C9">
        <w:rPr>
          <w:rFonts w:ascii="Calibri" w:eastAsia="Calibri" w:hAnsi="Calibri" w:cs="Calibri"/>
          <w:spacing w:val="1"/>
          <w:szCs w:val="24"/>
          <w:u w:val="single" w:color="000000"/>
        </w:rPr>
        <w:t>p</w:t>
      </w:r>
      <w:r w:rsidRPr="006979C9">
        <w:rPr>
          <w:rFonts w:ascii="Calibri" w:eastAsia="Calibri" w:hAnsi="Calibri" w:cs="Calibri"/>
          <w:szCs w:val="24"/>
          <w:u w:val="single" w:color="000000"/>
        </w:rPr>
        <w:t>or</w:t>
      </w:r>
      <w:r w:rsidRPr="006979C9">
        <w:rPr>
          <w:rFonts w:ascii="Calibri" w:eastAsia="Calibri" w:hAnsi="Calibri" w:cs="Calibri"/>
          <w:spacing w:val="1"/>
          <w:szCs w:val="24"/>
          <w:u w:val="single" w:color="000000"/>
        </w:rPr>
        <w:t>t</w:t>
      </w:r>
      <w:r w:rsidRPr="006979C9">
        <w:rPr>
          <w:rFonts w:ascii="Calibri" w:eastAsia="Calibri" w:hAnsi="Calibri" w:cs="Calibri"/>
          <w:szCs w:val="24"/>
          <w:u w:val="single" w:color="000000"/>
        </w:rPr>
        <w:t>s</w:t>
      </w:r>
      <w:r w:rsidRPr="006979C9">
        <w:rPr>
          <w:rFonts w:ascii="Calibri" w:eastAsia="Calibri" w:hAnsi="Calibri" w:cs="Calibri"/>
          <w:spacing w:val="-4"/>
          <w:szCs w:val="24"/>
        </w:rPr>
        <w:t xml:space="preserve"> </w:t>
      </w:r>
      <w:r w:rsidRPr="006979C9">
        <w:rPr>
          <w:rFonts w:ascii="Calibri" w:eastAsia="Calibri" w:hAnsi="Calibri" w:cs="Calibri"/>
          <w:spacing w:val="-1"/>
          <w:szCs w:val="24"/>
        </w:rPr>
        <w:t>p</w:t>
      </w:r>
      <w:r w:rsidRPr="006979C9">
        <w:rPr>
          <w:rFonts w:ascii="Calibri" w:eastAsia="Calibri" w:hAnsi="Calibri" w:cs="Calibri"/>
          <w:szCs w:val="24"/>
        </w:rPr>
        <w:t>age.</w:t>
      </w:r>
    </w:p>
    <w:p w14:paraId="5D289D69" w14:textId="77777777" w:rsidR="00973632" w:rsidRPr="006979C9" w:rsidRDefault="00973632" w:rsidP="00973632">
      <w:pPr>
        <w:spacing w:before="11" w:after="0" w:line="240" w:lineRule="auto"/>
        <w:ind w:left="720" w:right="-20"/>
        <w:rPr>
          <w:rFonts w:ascii="Calibri" w:eastAsia="Calibri" w:hAnsi="Calibri" w:cs="Calibri"/>
          <w:szCs w:val="24"/>
        </w:rPr>
      </w:pPr>
      <w:r>
        <w:rPr>
          <w:rFonts w:ascii="Calibri" w:eastAsia="Calibri" w:hAnsi="Calibri" w:cs="Calibri"/>
          <w:noProof/>
          <w:szCs w:val="24"/>
        </w:rPr>
        <w:drawing>
          <wp:inline distT="0" distB="0" distL="0" distR="0" wp14:anchorId="1B33872E" wp14:editId="7C0C3691">
            <wp:extent cx="6173470" cy="356300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enerate Reports Page.JPG"/>
                    <pic:cNvPicPr/>
                  </pic:nvPicPr>
                  <pic:blipFill>
                    <a:blip r:embed="rId40">
                      <a:extLst>
                        <a:ext uri="{28A0092B-C50C-407E-A947-70E740481C1C}">
                          <a14:useLocalDpi xmlns:a14="http://schemas.microsoft.com/office/drawing/2010/main" val="0"/>
                        </a:ext>
                      </a:extLst>
                    </a:blip>
                    <a:stretch>
                      <a:fillRect/>
                    </a:stretch>
                  </pic:blipFill>
                  <pic:spPr>
                    <a:xfrm>
                      <a:off x="0" y="0"/>
                      <a:ext cx="6178826" cy="3566098"/>
                    </a:xfrm>
                    <a:prstGeom prst="rect">
                      <a:avLst/>
                    </a:prstGeom>
                  </pic:spPr>
                </pic:pic>
              </a:graphicData>
            </a:graphic>
          </wp:inline>
        </w:drawing>
      </w:r>
    </w:p>
    <w:p w14:paraId="7A2BA486" w14:textId="77777777" w:rsidR="00973632" w:rsidRPr="006979C9" w:rsidRDefault="00973632" w:rsidP="00973632">
      <w:pPr>
        <w:spacing w:before="11" w:after="0" w:line="240" w:lineRule="auto"/>
        <w:rPr>
          <w:sz w:val="28"/>
          <w:szCs w:val="28"/>
        </w:rPr>
      </w:pPr>
    </w:p>
    <w:p w14:paraId="7753B1A5" w14:textId="77777777" w:rsidR="00973632" w:rsidRPr="006979C9" w:rsidRDefault="00973632" w:rsidP="00973632">
      <w:pPr>
        <w:spacing w:before="11" w:after="0" w:line="240" w:lineRule="auto"/>
        <w:ind w:right="-20"/>
        <w:rPr>
          <w:rFonts w:ascii="Calibri" w:eastAsia="Calibri" w:hAnsi="Calibri" w:cs="Calibri"/>
          <w:b/>
          <w:color w:val="009900"/>
          <w:sz w:val="32"/>
          <w:szCs w:val="28"/>
        </w:rPr>
      </w:pPr>
      <w:r w:rsidRPr="006979C9">
        <w:rPr>
          <w:rFonts w:ascii="Calibri" w:eastAsia="Calibri" w:hAnsi="Calibri" w:cs="Calibri"/>
          <w:b/>
          <w:color w:val="009900"/>
          <w:sz w:val="32"/>
          <w:szCs w:val="28"/>
        </w:rPr>
        <w:t>INDIVIDUAL COURSE REPORTS</w:t>
      </w:r>
    </w:p>
    <w:p w14:paraId="60D308A4" w14:textId="3D984D09" w:rsidR="00973632" w:rsidRPr="006979C9" w:rsidRDefault="00973632" w:rsidP="00973632">
      <w:pPr>
        <w:tabs>
          <w:tab w:val="left" w:pos="860"/>
        </w:tabs>
        <w:spacing w:before="2" w:after="0" w:line="240" w:lineRule="auto"/>
        <w:ind w:right="-20"/>
        <w:rPr>
          <w:rFonts w:ascii="Calibri" w:eastAsia="Calibri" w:hAnsi="Calibri" w:cs="Calibri"/>
          <w:bCs/>
        </w:rPr>
      </w:pPr>
      <w:r w:rsidRPr="006979C9">
        <w:rPr>
          <w:rFonts w:ascii="Calibri" w:eastAsia="Calibri" w:hAnsi="Calibri" w:cs="Calibri"/>
          <w:bCs/>
        </w:rPr>
        <w:t xml:space="preserve">The Individual Course Reports show an </w:t>
      </w:r>
      <w:r w:rsidR="00846BAA">
        <w:rPr>
          <w:rFonts w:ascii="Calibri" w:eastAsia="Calibri" w:hAnsi="Calibri" w:cs="Calibri"/>
          <w:bCs/>
          <w:i/>
        </w:rPr>
        <w:t xml:space="preserve">overall summative rating </w:t>
      </w:r>
      <w:r w:rsidRPr="006979C9">
        <w:rPr>
          <w:rFonts w:ascii="Calibri" w:eastAsia="Calibri" w:hAnsi="Calibri" w:cs="Calibri"/>
          <w:bCs/>
        </w:rPr>
        <w:t xml:space="preserve">representing the combined responses of students to the four global summative items. The report also shows the </w:t>
      </w:r>
      <w:r w:rsidRPr="006979C9">
        <w:rPr>
          <w:rFonts w:ascii="Calibri" w:eastAsia="Calibri" w:hAnsi="Calibri" w:cs="Calibri"/>
          <w:bCs/>
          <w:i/>
        </w:rPr>
        <w:t xml:space="preserve">challenge and engagement (CEI) </w:t>
      </w:r>
      <w:r w:rsidRPr="006979C9">
        <w:rPr>
          <w:rFonts w:ascii="Calibri" w:eastAsia="Calibri" w:hAnsi="Calibri" w:cs="Calibri"/>
          <w:bCs/>
        </w:rPr>
        <w:t>index which combines student responses to several</w:t>
      </w:r>
      <w:r w:rsidRPr="006979C9">
        <w:rPr>
          <w:rFonts w:ascii="Calibri" w:eastAsia="Calibri" w:hAnsi="Calibri" w:cs="Calibri"/>
          <w:b/>
          <w:bCs/>
          <w:i/>
          <w:color w:val="00B050"/>
        </w:rPr>
        <w:t xml:space="preserve"> </w:t>
      </w:r>
      <w:r w:rsidRPr="006979C9">
        <w:rPr>
          <w:rFonts w:ascii="Calibri" w:eastAsia="Calibri" w:hAnsi="Calibri" w:cs="Calibri"/>
          <w:bCs/>
        </w:rPr>
        <w:t xml:space="preserve">items relating to how academically challenging students found the course and how engaged they were. Open-ended comments and response rates are also included.  </w:t>
      </w:r>
    </w:p>
    <w:p w14:paraId="1AFF659B" w14:textId="77777777" w:rsidR="00973632" w:rsidRPr="006979C9" w:rsidRDefault="00973632" w:rsidP="00973632">
      <w:pPr>
        <w:spacing w:before="11" w:after="0" w:line="240" w:lineRule="auto"/>
        <w:ind w:left="140" w:right="-20"/>
        <w:rPr>
          <w:rFonts w:ascii="Calibri" w:eastAsia="Calibri" w:hAnsi="Calibri" w:cs="Calibri"/>
          <w:b/>
          <w:color w:val="009900"/>
          <w:spacing w:val="14"/>
          <w:sz w:val="28"/>
          <w:szCs w:val="24"/>
          <w:u w:val="single"/>
        </w:rPr>
      </w:pPr>
      <w:r w:rsidRPr="006979C9">
        <w:rPr>
          <w:rFonts w:ascii="Calibri" w:eastAsia="Calibri" w:hAnsi="Calibri" w:cs="Calibri"/>
          <w:color w:val="2E74B5" w:themeColor="accent1" w:themeShade="BF"/>
          <w:sz w:val="24"/>
          <w:szCs w:val="24"/>
        </w:rPr>
        <w:t xml:space="preserve"> </w:t>
      </w:r>
      <w:r w:rsidRPr="006979C9">
        <w:rPr>
          <w:rFonts w:ascii="Calibri" w:eastAsia="Calibri" w:hAnsi="Calibri" w:cs="Calibri"/>
          <w:color w:val="2E74B5" w:themeColor="accent1" w:themeShade="BF"/>
          <w:sz w:val="24"/>
          <w:szCs w:val="24"/>
        </w:rPr>
        <w:br/>
      </w:r>
      <w:r w:rsidRPr="006979C9">
        <w:rPr>
          <w:rFonts w:ascii="Calibri" w:eastAsia="Calibri" w:hAnsi="Calibri" w:cs="Calibri"/>
          <w:b/>
          <w:color w:val="2E74B5" w:themeColor="accent1" w:themeShade="BF"/>
          <w:spacing w:val="14"/>
          <w:sz w:val="28"/>
          <w:szCs w:val="24"/>
        </w:rPr>
        <w:tab/>
      </w:r>
      <w:r w:rsidRPr="006979C9">
        <w:rPr>
          <w:rFonts w:ascii="Calibri" w:eastAsia="Calibri" w:hAnsi="Calibri" w:cs="Calibri"/>
          <w:b/>
          <w:color w:val="009900"/>
          <w:spacing w:val="14"/>
          <w:sz w:val="28"/>
          <w:szCs w:val="24"/>
        </w:rPr>
        <w:t xml:space="preserve">Navigate to </w:t>
      </w:r>
      <w:r w:rsidRPr="006979C9">
        <w:rPr>
          <w:rFonts w:ascii="Calibri" w:eastAsia="Calibri" w:hAnsi="Calibri" w:cs="Calibri"/>
          <w:b/>
          <w:color w:val="009900"/>
          <w:spacing w:val="14"/>
          <w:sz w:val="28"/>
          <w:szCs w:val="24"/>
          <w:u w:val="single"/>
        </w:rPr>
        <w:t>Individual Course Reports</w:t>
      </w:r>
    </w:p>
    <w:p w14:paraId="52E99F9C" w14:textId="77777777" w:rsidR="00973632" w:rsidRPr="006979C9" w:rsidRDefault="00973632" w:rsidP="00973632">
      <w:pPr>
        <w:widowControl w:val="0"/>
        <w:numPr>
          <w:ilvl w:val="0"/>
          <w:numId w:val="17"/>
        </w:numPr>
        <w:spacing w:before="11" w:after="0" w:line="240" w:lineRule="auto"/>
        <w:ind w:right="-20"/>
        <w:contextualSpacing/>
        <w:rPr>
          <w:rFonts w:ascii="Calibri" w:eastAsia="Calibri" w:hAnsi="Calibri" w:cs="Calibri"/>
          <w:szCs w:val="24"/>
        </w:rPr>
      </w:pPr>
      <w:r w:rsidRPr="006979C9">
        <w:rPr>
          <w:rFonts w:ascii="Calibri" w:eastAsia="Calibri" w:hAnsi="Calibri" w:cs="Calibri"/>
          <w:spacing w:val="14"/>
          <w:szCs w:val="24"/>
        </w:rPr>
        <w:t>From the Generate Reports page, select the Individual Course Report.</w:t>
      </w:r>
    </w:p>
    <w:p w14:paraId="679CF544" w14:textId="77777777" w:rsidR="00973632" w:rsidRPr="006979C9" w:rsidRDefault="00973632" w:rsidP="00973632">
      <w:pPr>
        <w:widowControl w:val="0"/>
        <w:numPr>
          <w:ilvl w:val="0"/>
          <w:numId w:val="17"/>
        </w:numPr>
        <w:spacing w:before="11" w:after="0" w:line="240" w:lineRule="auto"/>
        <w:ind w:right="-20"/>
        <w:contextualSpacing/>
        <w:rPr>
          <w:rFonts w:ascii="Calibri" w:eastAsia="Calibri" w:hAnsi="Calibri" w:cs="Calibri"/>
          <w:szCs w:val="24"/>
        </w:rPr>
      </w:pPr>
      <w:r w:rsidRPr="006979C9">
        <w:rPr>
          <w:rFonts w:ascii="Calibri" w:eastAsia="Calibri" w:hAnsi="Calibri" w:cs="Calibri"/>
          <w:szCs w:val="24"/>
        </w:rPr>
        <w:t>Select</w:t>
      </w:r>
      <w:r w:rsidRPr="006979C9">
        <w:rPr>
          <w:rFonts w:ascii="Calibri" w:eastAsia="Calibri" w:hAnsi="Calibri" w:cs="Calibri"/>
          <w:spacing w:val="-2"/>
          <w:szCs w:val="24"/>
        </w:rPr>
        <w:t xml:space="preserve"> T</w:t>
      </w:r>
      <w:r w:rsidRPr="006979C9">
        <w:rPr>
          <w:rFonts w:ascii="Calibri" w:eastAsia="Calibri" w:hAnsi="Calibri" w:cs="Calibri"/>
          <w:szCs w:val="24"/>
        </w:rPr>
        <w:t>erm</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or</w:t>
      </w:r>
      <w:r w:rsidRPr="006979C9">
        <w:rPr>
          <w:rFonts w:ascii="Calibri" w:eastAsia="Calibri" w:hAnsi="Calibri" w:cs="Calibri"/>
          <w:spacing w:val="-2"/>
          <w:szCs w:val="24"/>
        </w:rPr>
        <w:t xml:space="preserve"> </w:t>
      </w:r>
      <w:r w:rsidRPr="006979C9">
        <w:rPr>
          <w:rFonts w:ascii="Calibri" w:eastAsia="Calibri" w:hAnsi="Calibri" w:cs="Calibri"/>
          <w:spacing w:val="-1"/>
          <w:szCs w:val="24"/>
        </w:rPr>
        <w:t>w</w:t>
      </w:r>
      <w:r w:rsidRPr="006979C9">
        <w:rPr>
          <w:rFonts w:ascii="Calibri" w:eastAsia="Calibri" w:hAnsi="Calibri" w:cs="Calibri"/>
          <w:spacing w:val="1"/>
          <w:szCs w:val="24"/>
        </w:rPr>
        <w:t>h</w:t>
      </w:r>
      <w:r w:rsidRPr="006979C9">
        <w:rPr>
          <w:rFonts w:ascii="Calibri" w:eastAsia="Calibri" w:hAnsi="Calibri" w:cs="Calibri"/>
          <w:szCs w:val="24"/>
        </w:rPr>
        <w:t>i</w:t>
      </w:r>
      <w:r w:rsidRPr="006979C9">
        <w:rPr>
          <w:rFonts w:ascii="Calibri" w:eastAsia="Calibri" w:hAnsi="Calibri" w:cs="Calibri"/>
          <w:spacing w:val="-1"/>
          <w:szCs w:val="24"/>
        </w:rPr>
        <w:t>c</w:t>
      </w:r>
      <w:r w:rsidRPr="006979C9">
        <w:rPr>
          <w:rFonts w:ascii="Calibri" w:eastAsia="Calibri" w:hAnsi="Calibri" w:cs="Calibri"/>
          <w:szCs w:val="24"/>
        </w:rPr>
        <w:t>h y</w:t>
      </w:r>
      <w:r w:rsidRPr="006979C9">
        <w:rPr>
          <w:rFonts w:ascii="Calibri" w:eastAsia="Calibri" w:hAnsi="Calibri" w:cs="Calibri"/>
          <w:spacing w:val="-2"/>
          <w:szCs w:val="24"/>
        </w:rPr>
        <w:t>o</w:t>
      </w:r>
      <w:r w:rsidRPr="006979C9">
        <w:rPr>
          <w:rFonts w:ascii="Calibri" w:eastAsia="Calibri" w:hAnsi="Calibri" w:cs="Calibri"/>
          <w:szCs w:val="24"/>
        </w:rPr>
        <w:t xml:space="preserve">u </w:t>
      </w:r>
      <w:r w:rsidRPr="006979C9">
        <w:rPr>
          <w:rFonts w:ascii="Calibri" w:eastAsia="Calibri" w:hAnsi="Calibri" w:cs="Calibri"/>
          <w:spacing w:val="-1"/>
          <w:szCs w:val="24"/>
        </w:rPr>
        <w:t>w</w:t>
      </w:r>
      <w:r w:rsidRPr="006979C9">
        <w:rPr>
          <w:rFonts w:ascii="Calibri" w:eastAsia="Calibri" w:hAnsi="Calibri" w:cs="Calibri"/>
          <w:szCs w:val="24"/>
        </w:rPr>
        <w:t>o</w:t>
      </w:r>
      <w:r w:rsidRPr="006979C9">
        <w:rPr>
          <w:rFonts w:ascii="Calibri" w:eastAsia="Calibri" w:hAnsi="Calibri" w:cs="Calibri"/>
          <w:spacing w:val="1"/>
          <w:szCs w:val="24"/>
        </w:rPr>
        <w:t>u</w:t>
      </w:r>
      <w:r w:rsidRPr="006979C9">
        <w:rPr>
          <w:rFonts w:ascii="Calibri" w:eastAsia="Calibri" w:hAnsi="Calibri" w:cs="Calibri"/>
          <w:spacing w:val="-2"/>
          <w:szCs w:val="24"/>
        </w:rPr>
        <w:t>l</w:t>
      </w:r>
      <w:r w:rsidRPr="006979C9">
        <w:rPr>
          <w:rFonts w:ascii="Calibri" w:eastAsia="Calibri" w:hAnsi="Calibri" w:cs="Calibri"/>
          <w:szCs w:val="24"/>
        </w:rPr>
        <w:t>d li</w:t>
      </w:r>
      <w:r w:rsidRPr="006979C9">
        <w:rPr>
          <w:rFonts w:ascii="Calibri" w:eastAsia="Calibri" w:hAnsi="Calibri" w:cs="Calibri"/>
          <w:spacing w:val="-1"/>
          <w:szCs w:val="24"/>
        </w:rPr>
        <w:t>k</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 xml:space="preserve">o </w:t>
      </w:r>
      <w:r w:rsidRPr="006979C9">
        <w:rPr>
          <w:rFonts w:ascii="Calibri" w:eastAsia="Calibri" w:hAnsi="Calibri" w:cs="Calibri"/>
          <w:spacing w:val="-1"/>
          <w:szCs w:val="24"/>
        </w:rPr>
        <w:t>c</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7"/>
          <w:szCs w:val="24"/>
        </w:rPr>
        <w:t xml:space="preserve"> a </w:t>
      </w:r>
      <w:r w:rsidRPr="006979C9">
        <w:rPr>
          <w:rFonts w:ascii="Calibri" w:eastAsia="Calibri" w:hAnsi="Calibri" w:cs="Calibri"/>
          <w:szCs w:val="24"/>
        </w:rPr>
        <w:t xml:space="preserve">course report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2"/>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3"/>
          <w:szCs w:val="24"/>
        </w:rPr>
        <w:t xml:space="preserve"> </w:t>
      </w:r>
      <w:r w:rsidRPr="006979C9">
        <w:rPr>
          <w:rFonts w:ascii="Calibri" w:eastAsia="Calibri" w:hAnsi="Calibri" w:cs="Calibri"/>
          <w:i/>
          <w:spacing w:val="1"/>
          <w:szCs w:val="24"/>
        </w:rPr>
        <w:t>t</w:t>
      </w:r>
      <w:r w:rsidRPr="006979C9">
        <w:rPr>
          <w:rFonts w:ascii="Calibri" w:eastAsia="Calibri" w:hAnsi="Calibri" w:cs="Calibri"/>
          <w:i/>
          <w:szCs w:val="24"/>
        </w:rPr>
        <w:t>o</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c</w:t>
      </w:r>
      <w:r w:rsidRPr="006979C9">
        <w:rPr>
          <w:rFonts w:ascii="Calibri" w:eastAsia="Calibri" w:hAnsi="Calibri" w:cs="Calibri"/>
          <w:i/>
          <w:spacing w:val="-1"/>
          <w:szCs w:val="24"/>
        </w:rPr>
        <w:t>u</w:t>
      </w:r>
      <w:r w:rsidRPr="006979C9">
        <w:rPr>
          <w:rFonts w:ascii="Calibri" w:eastAsia="Calibri" w:hAnsi="Calibri" w:cs="Calibri"/>
          <w:i/>
          <w:spacing w:val="-3"/>
          <w:szCs w:val="24"/>
        </w:rPr>
        <w:t>r</w:t>
      </w:r>
      <w:r w:rsidRPr="006979C9">
        <w:rPr>
          <w:rFonts w:ascii="Calibri" w:eastAsia="Calibri" w:hAnsi="Calibri" w:cs="Calibri"/>
          <w:i/>
          <w:szCs w:val="24"/>
        </w:rPr>
        <w:t>re</w:t>
      </w:r>
      <w:r w:rsidRPr="006979C9">
        <w:rPr>
          <w:rFonts w:ascii="Calibri" w:eastAsia="Calibri" w:hAnsi="Calibri" w:cs="Calibri"/>
          <w:i/>
          <w:spacing w:val="-1"/>
          <w:szCs w:val="24"/>
        </w:rPr>
        <w:t>n</w:t>
      </w:r>
      <w:r w:rsidRPr="006979C9">
        <w:rPr>
          <w:rFonts w:ascii="Calibri" w:eastAsia="Calibri" w:hAnsi="Calibri" w:cs="Calibri"/>
          <w:i/>
          <w:szCs w:val="24"/>
        </w:rPr>
        <w:t>t</w:t>
      </w:r>
      <w:r w:rsidRPr="006979C9">
        <w:rPr>
          <w:rFonts w:ascii="Calibri" w:eastAsia="Calibri" w:hAnsi="Calibri" w:cs="Calibri"/>
          <w:i/>
          <w:spacing w:val="-3"/>
          <w:szCs w:val="24"/>
        </w:rPr>
        <w:t xml:space="preserve"> </w:t>
      </w:r>
      <w:r w:rsidRPr="006979C9">
        <w:rPr>
          <w:rFonts w:ascii="Calibri" w:eastAsia="Calibri" w:hAnsi="Calibri" w:cs="Calibri"/>
          <w:i/>
          <w:spacing w:val="1"/>
          <w:szCs w:val="24"/>
        </w:rPr>
        <w:t>t</w:t>
      </w:r>
      <w:r w:rsidRPr="006979C9">
        <w:rPr>
          <w:rFonts w:ascii="Calibri" w:eastAsia="Calibri" w:hAnsi="Calibri" w:cs="Calibri"/>
          <w:i/>
          <w:szCs w:val="24"/>
        </w:rPr>
        <w:t>erm</w:t>
      </w:r>
      <w:r w:rsidRPr="006979C9">
        <w:rPr>
          <w:rFonts w:ascii="Calibri" w:eastAsia="Calibri" w:hAnsi="Calibri" w:cs="Calibri"/>
          <w:i/>
          <w:spacing w:val="1"/>
          <w:szCs w:val="24"/>
        </w:rPr>
        <w:t>)</w:t>
      </w:r>
      <w:r w:rsidRPr="006979C9">
        <w:rPr>
          <w:rFonts w:ascii="Calibri" w:eastAsia="Calibri" w:hAnsi="Calibri" w:cs="Calibri"/>
          <w:i/>
          <w:szCs w:val="24"/>
        </w:rPr>
        <w:t>.</w:t>
      </w:r>
    </w:p>
    <w:p w14:paraId="0B7A2A7E" w14:textId="77777777" w:rsidR="00973632" w:rsidRPr="006979C9" w:rsidRDefault="00973632" w:rsidP="00973632">
      <w:pPr>
        <w:widowControl w:val="0"/>
        <w:numPr>
          <w:ilvl w:val="0"/>
          <w:numId w:val="17"/>
        </w:numPr>
        <w:spacing w:before="11" w:after="0" w:line="240" w:lineRule="auto"/>
        <w:ind w:right="-20"/>
        <w:contextualSpacing/>
        <w:rPr>
          <w:rFonts w:ascii="Calibri" w:eastAsia="Calibri" w:hAnsi="Calibri" w:cs="Calibri"/>
          <w:szCs w:val="24"/>
        </w:rPr>
      </w:pPr>
      <w:r w:rsidRPr="006979C9">
        <w:rPr>
          <w:rFonts w:ascii="Calibri" w:eastAsia="Calibri" w:hAnsi="Calibri" w:cs="Calibri"/>
          <w:szCs w:val="24"/>
        </w:rPr>
        <w:t>Select</w:t>
      </w:r>
      <w:r w:rsidRPr="006979C9">
        <w:rPr>
          <w:rFonts w:ascii="Calibri" w:eastAsia="Calibri" w:hAnsi="Calibri" w:cs="Calibri"/>
          <w:spacing w:val="-2"/>
          <w:szCs w:val="24"/>
        </w:rPr>
        <w:t xml:space="preserve"> </w:t>
      </w:r>
      <w:r w:rsidRPr="006979C9">
        <w:rPr>
          <w:rFonts w:ascii="Calibri" w:eastAsia="Calibri" w:hAnsi="Calibri" w:cs="Calibri"/>
          <w:szCs w:val="24"/>
        </w:rPr>
        <w:t>Colle</w:t>
      </w:r>
      <w:r w:rsidRPr="006979C9">
        <w:rPr>
          <w:rFonts w:ascii="Calibri" w:eastAsia="Calibri" w:hAnsi="Calibri" w:cs="Calibri"/>
          <w:spacing w:val="-2"/>
          <w:szCs w:val="24"/>
        </w:rPr>
        <w:t>g</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1"/>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1"/>
          <w:szCs w:val="24"/>
        </w:rPr>
        <w:t xml:space="preserve"> t</w:t>
      </w:r>
      <w:r w:rsidRPr="006979C9">
        <w:rPr>
          <w:rFonts w:ascii="Calibri" w:eastAsia="Calibri" w:hAnsi="Calibri" w:cs="Calibri"/>
          <w:i/>
          <w:szCs w:val="24"/>
        </w:rPr>
        <w:t>o ‘All’</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o</w:t>
      </w:r>
      <w:r w:rsidRPr="006979C9">
        <w:rPr>
          <w:rFonts w:ascii="Calibri" w:eastAsia="Calibri" w:hAnsi="Calibri" w:cs="Calibri"/>
          <w:i/>
          <w:szCs w:val="24"/>
        </w:rPr>
        <w:t>r User’s</w:t>
      </w:r>
      <w:r w:rsidRPr="006979C9">
        <w:rPr>
          <w:rFonts w:ascii="Calibri" w:eastAsia="Calibri" w:hAnsi="Calibri" w:cs="Calibri"/>
          <w:i/>
          <w:spacing w:val="1"/>
          <w:szCs w:val="24"/>
        </w:rPr>
        <w:t xml:space="preserve"> </w:t>
      </w:r>
      <w:r w:rsidRPr="006979C9">
        <w:rPr>
          <w:rFonts w:ascii="Calibri" w:eastAsia="Calibri" w:hAnsi="Calibri" w:cs="Calibri"/>
          <w:i/>
          <w:szCs w:val="24"/>
        </w:rPr>
        <w:t>s</w:t>
      </w:r>
      <w:r w:rsidRPr="006979C9">
        <w:rPr>
          <w:rFonts w:ascii="Calibri" w:eastAsia="Calibri" w:hAnsi="Calibri" w:cs="Calibri"/>
          <w:i/>
          <w:spacing w:val="-1"/>
          <w:szCs w:val="24"/>
        </w:rPr>
        <w:t>p</w:t>
      </w:r>
      <w:r w:rsidRPr="006979C9">
        <w:rPr>
          <w:rFonts w:ascii="Calibri" w:eastAsia="Calibri" w:hAnsi="Calibri" w:cs="Calibri"/>
          <w:i/>
          <w:szCs w:val="24"/>
        </w:rPr>
        <w:t>e</w:t>
      </w:r>
      <w:r w:rsidRPr="006979C9">
        <w:rPr>
          <w:rFonts w:ascii="Calibri" w:eastAsia="Calibri" w:hAnsi="Calibri" w:cs="Calibri"/>
          <w:i/>
          <w:spacing w:val="1"/>
          <w:szCs w:val="24"/>
        </w:rPr>
        <w:t>c</w:t>
      </w:r>
      <w:r w:rsidRPr="006979C9">
        <w:rPr>
          <w:rFonts w:ascii="Calibri" w:eastAsia="Calibri" w:hAnsi="Calibri" w:cs="Calibri"/>
          <w:i/>
          <w:spacing w:val="-2"/>
          <w:szCs w:val="24"/>
        </w:rPr>
        <w:t>i</w:t>
      </w:r>
      <w:r w:rsidRPr="006979C9">
        <w:rPr>
          <w:rFonts w:ascii="Calibri" w:eastAsia="Calibri" w:hAnsi="Calibri" w:cs="Calibri"/>
          <w:i/>
          <w:spacing w:val="1"/>
          <w:szCs w:val="24"/>
        </w:rPr>
        <w:t>f</w:t>
      </w:r>
      <w:r w:rsidRPr="006979C9">
        <w:rPr>
          <w:rFonts w:ascii="Calibri" w:eastAsia="Calibri" w:hAnsi="Calibri" w:cs="Calibri"/>
          <w:i/>
          <w:szCs w:val="24"/>
        </w:rPr>
        <w:t>ic</w:t>
      </w:r>
      <w:r w:rsidRPr="006979C9">
        <w:rPr>
          <w:rFonts w:ascii="Calibri" w:eastAsia="Calibri" w:hAnsi="Calibri" w:cs="Calibri"/>
          <w:i/>
          <w:spacing w:val="-1"/>
          <w:szCs w:val="24"/>
        </w:rPr>
        <w:t xml:space="preserve"> co</w:t>
      </w:r>
      <w:r w:rsidRPr="006979C9">
        <w:rPr>
          <w:rFonts w:ascii="Calibri" w:eastAsia="Calibri" w:hAnsi="Calibri" w:cs="Calibri"/>
          <w:i/>
          <w:szCs w:val="24"/>
        </w:rPr>
        <w:t>llege</w:t>
      </w:r>
      <w:r w:rsidRPr="006979C9">
        <w:rPr>
          <w:rFonts w:ascii="Calibri" w:eastAsia="Calibri" w:hAnsi="Calibri" w:cs="Calibri"/>
          <w:i/>
          <w:spacing w:val="1"/>
          <w:szCs w:val="24"/>
        </w:rPr>
        <w:t xml:space="preserve"> </w:t>
      </w:r>
      <w:r w:rsidRPr="006979C9">
        <w:rPr>
          <w:rFonts w:ascii="Calibri" w:eastAsia="Calibri" w:hAnsi="Calibri" w:cs="Calibri"/>
          <w:i/>
          <w:spacing w:val="-2"/>
          <w:szCs w:val="24"/>
        </w:rPr>
        <w:t>s</w:t>
      </w:r>
      <w:r w:rsidRPr="006979C9">
        <w:rPr>
          <w:rFonts w:ascii="Calibri" w:eastAsia="Calibri" w:hAnsi="Calibri" w:cs="Calibri"/>
          <w:i/>
          <w:spacing w:val="1"/>
          <w:szCs w:val="24"/>
        </w:rPr>
        <w:t>c</w:t>
      </w:r>
      <w:r w:rsidRPr="006979C9">
        <w:rPr>
          <w:rFonts w:ascii="Calibri" w:eastAsia="Calibri" w:hAnsi="Calibri" w:cs="Calibri"/>
          <w:i/>
          <w:spacing w:val="-1"/>
          <w:szCs w:val="24"/>
        </w:rPr>
        <w:t>op</w:t>
      </w:r>
      <w:r w:rsidRPr="006979C9">
        <w:rPr>
          <w:rFonts w:ascii="Calibri" w:eastAsia="Calibri" w:hAnsi="Calibri" w:cs="Calibri"/>
          <w:i/>
          <w:szCs w:val="24"/>
        </w:rPr>
        <w:t xml:space="preserve">ed </w:t>
      </w:r>
      <w:r w:rsidRPr="006979C9">
        <w:rPr>
          <w:rFonts w:ascii="Calibri" w:eastAsia="Calibri" w:hAnsi="Calibri" w:cs="Calibri"/>
          <w:i/>
          <w:spacing w:val="1"/>
          <w:szCs w:val="24"/>
        </w:rPr>
        <w:t>t</w:t>
      </w:r>
      <w:r w:rsidRPr="006979C9">
        <w:rPr>
          <w:rFonts w:ascii="Calibri" w:eastAsia="Calibri" w:hAnsi="Calibri" w:cs="Calibri"/>
          <w:i/>
          <w:spacing w:val="-1"/>
          <w:szCs w:val="24"/>
        </w:rPr>
        <w:t>o</w:t>
      </w:r>
      <w:r w:rsidRPr="006979C9">
        <w:rPr>
          <w:rFonts w:ascii="Calibri" w:eastAsia="Calibri" w:hAnsi="Calibri" w:cs="Calibri"/>
          <w:i/>
          <w:spacing w:val="4"/>
          <w:szCs w:val="24"/>
        </w:rPr>
        <w:t>)</w:t>
      </w:r>
      <w:r w:rsidRPr="006979C9">
        <w:rPr>
          <w:rFonts w:ascii="Calibri" w:eastAsia="Calibri" w:hAnsi="Calibri" w:cs="Calibri"/>
          <w:i/>
          <w:szCs w:val="24"/>
        </w:rPr>
        <w:t>.</w:t>
      </w:r>
    </w:p>
    <w:p w14:paraId="68BCCFC1" w14:textId="77777777" w:rsidR="00973632" w:rsidRPr="006979C9" w:rsidRDefault="00973632" w:rsidP="00973632">
      <w:pPr>
        <w:widowControl w:val="0"/>
        <w:numPr>
          <w:ilvl w:val="0"/>
          <w:numId w:val="17"/>
        </w:numPr>
        <w:spacing w:before="11" w:after="0" w:line="240" w:lineRule="auto"/>
        <w:ind w:right="-20"/>
        <w:contextualSpacing/>
        <w:rPr>
          <w:rFonts w:ascii="Calibri" w:eastAsia="Calibri" w:hAnsi="Calibri" w:cs="Calibri"/>
          <w:szCs w:val="24"/>
        </w:rPr>
      </w:pPr>
      <w:r w:rsidRPr="006979C9">
        <w:rPr>
          <w:rFonts w:ascii="Calibri" w:eastAsia="Calibri" w:hAnsi="Calibri" w:cs="Calibri"/>
          <w:szCs w:val="24"/>
        </w:rPr>
        <w:t>You</w:t>
      </w:r>
      <w:r w:rsidRPr="006979C9">
        <w:rPr>
          <w:rFonts w:ascii="Calibri" w:eastAsia="Calibri" w:hAnsi="Calibri" w:cs="Calibri"/>
          <w:spacing w:val="2"/>
          <w:szCs w:val="24"/>
        </w:rPr>
        <w:t xml:space="preserve"> </w:t>
      </w:r>
      <w:r w:rsidRPr="006979C9">
        <w:rPr>
          <w:rFonts w:ascii="Calibri" w:eastAsia="Calibri" w:hAnsi="Calibri" w:cs="Calibri"/>
          <w:spacing w:val="-2"/>
          <w:szCs w:val="24"/>
        </w:rPr>
        <w:t>m</w:t>
      </w:r>
      <w:r w:rsidRPr="006979C9">
        <w:rPr>
          <w:rFonts w:ascii="Calibri" w:eastAsia="Calibri" w:hAnsi="Calibri" w:cs="Calibri"/>
          <w:szCs w:val="24"/>
        </w:rPr>
        <w:t>ay</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er</w:t>
      </w:r>
      <w:r w:rsidRPr="006979C9">
        <w:rPr>
          <w:rFonts w:ascii="Calibri" w:eastAsia="Calibri" w:hAnsi="Calibri" w:cs="Calibri"/>
          <w:spacing w:val="-4"/>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ef</w:t>
      </w:r>
      <w:r w:rsidRPr="006979C9">
        <w:rPr>
          <w:rFonts w:ascii="Calibri" w:eastAsia="Calibri" w:hAnsi="Calibri" w:cs="Calibri"/>
          <w:spacing w:val="-2"/>
          <w:szCs w:val="24"/>
        </w:rPr>
        <w:t>i</w:t>
      </w:r>
      <w:r w:rsidRPr="006979C9">
        <w:rPr>
          <w:rFonts w:ascii="Calibri" w:eastAsia="Calibri" w:hAnsi="Calibri" w:cs="Calibri"/>
          <w:spacing w:val="1"/>
          <w:szCs w:val="24"/>
        </w:rPr>
        <w:t>n</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3"/>
          <w:szCs w:val="24"/>
        </w:rPr>
        <w:t>y</w:t>
      </w:r>
      <w:r w:rsidRPr="006979C9">
        <w:rPr>
          <w:rFonts w:ascii="Calibri" w:eastAsia="Calibri" w:hAnsi="Calibri" w:cs="Calibri"/>
          <w:spacing w:val="4"/>
          <w:szCs w:val="24"/>
        </w:rPr>
        <w:t>o</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 xml:space="preserve"> </w:t>
      </w:r>
      <w:r w:rsidRPr="006979C9">
        <w:rPr>
          <w:rFonts w:ascii="Calibri" w:eastAsia="Calibri" w:hAnsi="Calibri" w:cs="Calibri"/>
          <w:szCs w:val="24"/>
        </w:rPr>
        <w:t>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w:t>
      </w:r>
      <w:r w:rsidRPr="006979C9">
        <w:rPr>
          <w:rFonts w:ascii="Calibri" w:eastAsia="Calibri" w:hAnsi="Calibri" w:cs="Calibri"/>
          <w:spacing w:val="-3"/>
          <w:szCs w:val="24"/>
        </w:rPr>
        <w:t xml:space="preserve"> </w:t>
      </w:r>
      <w:r w:rsidRPr="006979C9">
        <w:rPr>
          <w:rFonts w:ascii="Calibri" w:eastAsia="Calibri" w:hAnsi="Calibri" w:cs="Calibri"/>
          <w:spacing w:val="1"/>
          <w:szCs w:val="24"/>
        </w:rPr>
        <w:t>b</w:t>
      </w:r>
      <w:r w:rsidRPr="006979C9">
        <w:rPr>
          <w:rFonts w:ascii="Calibri" w:eastAsia="Calibri" w:hAnsi="Calibri" w:cs="Calibri"/>
          <w:szCs w:val="24"/>
        </w:rPr>
        <w:t>y</w:t>
      </w:r>
      <w:r w:rsidRPr="006979C9">
        <w:rPr>
          <w:rFonts w:ascii="Calibri" w:eastAsia="Calibri" w:hAnsi="Calibri" w:cs="Calibri"/>
          <w:spacing w:val="-3"/>
          <w:szCs w:val="24"/>
        </w:rPr>
        <w:t xml:space="preserve"> </w:t>
      </w:r>
      <w:r w:rsidRPr="006979C9">
        <w:rPr>
          <w:rFonts w:ascii="Calibri" w:eastAsia="Calibri" w:hAnsi="Calibri" w:cs="Calibri"/>
          <w:spacing w:val="1"/>
          <w:szCs w:val="24"/>
        </w:rPr>
        <w:t>D</w:t>
      </w:r>
      <w:r w:rsidRPr="006979C9">
        <w:rPr>
          <w:rFonts w:ascii="Calibri" w:eastAsia="Calibri" w:hAnsi="Calibri" w:cs="Calibri"/>
          <w:spacing w:val="-2"/>
          <w:szCs w:val="24"/>
        </w:rPr>
        <w:t>e</w:t>
      </w:r>
      <w:r w:rsidRPr="006979C9">
        <w:rPr>
          <w:rFonts w:ascii="Calibri" w:eastAsia="Calibri" w:hAnsi="Calibri" w:cs="Calibri"/>
          <w:spacing w:val="1"/>
          <w:szCs w:val="24"/>
        </w:rPr>
        <w:t>p</w:t>
      </w:r>
      <w:r w:rsidRPr="006979C9">
        <w:rPr>
          <w:rFonts w:ascii="Calibri" w:eastAsia="Calibri" w:hAnsi="Calibri" w:cs="Calibri"/>
          <w:szCs w:val="24"/>
        </w:rPr>
        <w:t>ar</w:t>
      </w:r>
      <w:r w:rsidRPr="006979C9">
        <w:rPr>
          <w:rFonts w:ascii="Calibri" w:eastAsia="Calibri" w:hAnsi="Calibri" w:cs="Calibri"/>
          <w:spacing w:val="-1"/>
          <w:szCs w:val="24"/>
        </w:rPr>
        <w:t>t</w:t>
      </w:r>
      <w:r w:rsidRPr="006979C9">
        <w:rPr>
          <w:rFonts w:ascii="Calibri" w:eastAsia="Calibri" w:hAnsi="Calibri" w:cs="Calibri"/>
          <w:szCs w:val="24"/>
        </w:rPr>
        <w:t>me</w:t>
      </w:r>
      <w:r w:rsidRPr="006979C9">
        <w:rPr>
          <w:rFonts w:ascii="Calibri" w:eastAsia="Calibri" w:hAnsi="Calibri" w:cs="Calibri"/>
          <w:spacing w:val="2"/>
          <w:szCs w:val="24"/>
        </w:rPr>
        <w:t>n</w:t>
      </w:r>
      <w:r w:rsidRPr="006979C9">
        <w:rPr>
          <w:rFonts w:ascii="Calibri" w:eastAsia="Calibri" w:hAnsi="Calibri" w:cs="Calibri"/>
          <w:szCs w:val="24"/>
        </w:rPr>
        <w:t>t</w:t>
      </w:r>
      <w:r w:rsidRPr="006979C9">
        <w:rPr>
          <w:rFonts w:ascii="Calibri" w:eastAsia="Calibri" w:hAnsi="Calibri" w:cs="Calibri"/>
          <w:spacing w:val="-9"/>
          <w:szCs w:val="24"/>
        </w:rPr>
        <w:t xml:space="preserve"> </w:t>
      </w:r>
      <w:r w:rsidRPr="006979C9">
        <w:rPr>
          <w:rFonts w:ascii="Calibri" w:eastAsia="Calibri" w:hAnsi="Calibri" w:cs="Calibri"/>
          <w:szCs w:val="24"/>
        </w:rPr>
        <w:t>a</w:t>
      </w:r>
      <w:r w:rsidRPr="006979C9">
        <w:rPr>
          <w:rFonts w:ascii="Calibri" w:eastAsia="Calibri" w:hAnsi="Calibri" w:cs="Calibri"/>
          <w:spacing w:val="-1"/>
          <w:szCs w:val="24"/>
        </w:rPr>
        <w:t>n</w:t>
      </w:r>
      <w:r w:rsidRPr="006979C9">
        <w:rPr>
          <w:rFonts w:ascii="Calibri" w:eastAsia="Calibri" w:hAnsi="Calibri" w:cs="Calibri"/>
          <w:spacing w:val="1"/>
          <w:szCs w:val="24"/>
        </w:rPr>
        <w:t>d/</w:t>
      </w:r>
      <w:r w:rsidRPr="006979C9">
        <w:rPr>
          <w:rFonts w:ascii="Calibri" w:eastAsia="Calibri" w:hAnsi="Calibri" w:cs="Calibri"/>
          <w:szCs w:val="24"/>
        </w:rPr>
        <w:t>or</w:t>
      </w:r>
      <w:r w:rsidRPr="006979C9">
        <w:rPr>
          <w:rFonts w:ascii="Calibri" w:eastAsia="Calibri" w:hAnsi="Calibri" w:cs="Calibri"/>
          <w:spacing w:val="-2"/>
          <w:szCs w:val="24"/>
        </w:rPr>
        <w:t xml:space="preserve"> </w:t>
      </w:r>
      <w:r w:rsidRPr="006979C9">
        <w:rPr>
          <w:rFonts w:ascii="Calibri" w:eastAsia="Calibri" w:hAnsi="Calibri" w:cs="Calibri"/>
          <w:szCs w:val="24"/>
        </w:rPr>
        <w:t>Co</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2"/>
          <w:szCs w:val="24"/>
        </w:rPr>
        <w:t>s</w:t>
      </w:r>
      <w:r w:rsidRPr="006979C9">
        <w:rPr>
          <w:rFonts w:ascii="Calibri" w:eastAsia="Calibri" w:hAnsi="Calibri" w:cs="Calibri"/>
          <w:spacing w:val="5"/>
          <w:szCs w:val="24"/>
        </w:rPr>
        <w:t>e</w:t>
      </w:r>
      <w:r w:rsidRPr="006979C9">
        <w:rPr>
          <w:rFonts w:ascii="Calibri" w:eastAsia="Calibri" w:hAnsi="Calibri" w:cs="Calibri"/>
          <w:szCs w:val="24"/>
        </w:rPr>
        <w:t>.</w:t>
      </w:r>
    </w:p>
    <w:p w14:paraId="2E7B10DB" w14:textId="77777777" w:rsidR="00973632" w:rsidRPr="006979C9" w:rsidRDefault="00973632" w:rsidP="00973632">
      <w:pPr>
        <w:widowControl w:val="0"/>
        <w:numPr>
          <w:ilvl w:val="0"/>
          <w:numId w:val="17"/>
        </w:numPr>
        <w:spacing w:before="11" w:after="0" w:line="240" w:lineRule="auto"/>
        <w:ind w:right="-20"/>
        <w:contextualSpacing/>
        <w:rPr>
          <w:rFonts w:ascii="Calibri" w:eastAsia="Calibri" w:hAnsi="Calibri" w:cs="Calibri"/>
          <w:szCs w:val="24"/>
        </w:rPr>
      </w:pPr>
      <w:r w:rsidRPr="006979C9">
        <w:rPr>
          <w:rFonts w:ascii="Calibri" w:eastAsia="Calibri" w:hAnsi="Calibri" w:cs="Calibri"/>
          <w:position w:val="1"/>
          <w:szCs w:val="24"/>
        </w:rPr>
        <w:t>Ins</w:t>
      </w:r>
      <w:r w:rsidRPr="006979C9">
        <w:rPr>
          <w:rFonts w:ascii="Calibri" w:eastAsia="Calibri" w:hAnsi="Calibri" w:cs="Calibri"/>
          <w:spacing w:val="1"/>
          <w:position w:val="1"/>
          <w:szCs w:val="24"/>
        </w:rPr>
        <w:t>t</w:t>
      </w:r>
      <w:r w:rsidRPr="006979C9">
        <w:rPr>
          <w:rFonts w:ascii="Calibri" w:eastAsia="Calibri" w:hAnsi="Calibri" w:cs="Calibri"/>
          <w:position w:val="1"/>
          <w:szCs w:val="24"/>
        </w:rPr>
        <w:t>r</w:t>
      </w:r>
      <w:r w:rsidRPr="006979C9">
        <w:rPr>
          <w:rFonts w:ascii="Calibri" w:eastAsia="Calibri" w:hAnsi="Calibri" w:cs="Calibri"/>
          <w:spacing w:val="1"/>
          <w:position w:val="1"/>
          <w:szCs w:val="24"/>
        </w:rPr>
        <w:t>u</w:t>
      </w:r>
      <w:r w:rsidRPr="006979C9">
        <w:rPr>
          <w:rFonts w:ascii="Calibri" w:eastAsia="Calibri" w:hAnsi="Calibri" w:cs="Calibri"/>
          <w:spacing w:val="-1"/>
          <w:position w:val="1"/>
          <w:szCs w:val="24"/>
        </w:rPr>
        <w:t>ct</w:t>
      </w:r>
      <w:r w:rsidRPr="006979C9">
        <w:rPr>
          <w:rFonts w:ascii="Calibri" w:eastAsia="Calibri" w:hAnsi="Calibri" w:cs="Calibri"/>
          <w:position w:val="1"/>
          <w:szCs w:val="24"/>
        </w:rPr>
        <w:t>or</w:t>
      </w:r>
      <w:r w:rsidRPr="006979C9">
        <w:rPr>
          <w:rFonts w:ascii="Calibri" w:eastAsia="Calibri" w:hAnsi="Calibri" w:cs="Calibri"/>
          <w:spacing w:val="-1"/>
          <w:position w:val="1"/>
          <w:szCs w:val="24"/>
        </w:rPr>
        <w:t xml:space="preserve"> </w:t>
      </w:r>
      <w:r w:rsidRPr="006979C9">
        <w:rPr>
          <w:rFonts w:ascii="Calibri" w:eastAsia="Calibri" w:hAnsi="Calibri" w:cs="Calibri"/>
          <w:i/>
          <w:spacing w:val="-1"/>
          <w:position w:val="1"/>
          <w:szCs w:val="24"/>
        </w:rPr>
        <w:t>(</w:t>
      </w:r>
      <w:r w:rsidRPr="006979C9">
        <w:rPr>
          <w:rFonts w:ascii="Calibri" w:eastAsia="Calibri" w:hAnsi="Calibri" w:cs="Calibri"/>
          <w:i/>
          <w:position w:val="1"/>
          <w:szCs w:val="24"/>
        </w:rPr>
        <w:t>e</w:t>
      </w:r>
      <w:r w:rsidRPr="006979C9">
        <w:rPr>
          <w:rFonts w:ascii="Calibri" w:eastAsia="Calibri" w:hAnsi="Calibri" w:cs="Calibri"/>
          <w:i/>
          <w:spacing w:val="-2"/>
          <w:position w:val="1"/>
          <w:szCs w:val="24"/>
        </w:rPr>
        <w:t>i</w:t>
      </w:r>
      <w:r w:rsidRPr="006979C9">
        <w:rPr>
          <w:rFonts w:ascii="Calibri" w:eastAsia="Calibri" w:hAnsi="Calibri" w:cs="Calibri"/>
          <w:i/>
          <w:spacing w:val="1"/>
          <w:position w:val="1"/>
          <w:szCs w:val="24"/>
        </w:rPr>
        <w:t>t</w:t>
      </w:r>
      <w:r w:rsidRPr="006979C9">
        <w:rPr>
          <w:rFonts w:ascii="Calibri" w:eastAsia="Calibri" w:hAnsi="Calibri" w:cs="Calibri"/>
          <w:i/>
          <w:spacing w:val="-1"/>
          <w:position w:val="1"/>
          <w:szCs w:val="24"/>
        </w:rPr>
        <w:t>h</w:t>
      </w:r>
      <w:r w:rsidRPr="006979C9">
        <w:rPr>
          <w:rFonts w:ascii="Calibri" w:eastAsia="Calibri" w:hAnsi="Calibri" w:cs="Calibri"/>
          <w:i/>
          <w:position w:val="1"/>
          <w:szCs w:val="24"/>
        </w:rPr>
        <w:t>er</w:t>
      </w:r>
      <w:r w:rsidRPr="006979C9">
        <w:rPr>
          <w:rFonts w:ascii="Calibri" w:eastAsia="Calibri" w:hAnsi="Calibri" w:cs="Calibri"/>
          <w:i/>
          <w:spacing w:val="-2"/>
          <w:position w:val="1"/>
          <w:szCs w:val="24"/>
        </w:rPr>
        <w:t xml:space="preserve"> </w:t>
      </w:r>
      <w:r w:rsidRPr="006979C9">
        <w:rPr>
          <w:rFonts w:ascii="Calibri" w:eastAsia="Calibri" w:hAnsi="Calibri" w:cs="Calibri"/>
          <w:i/>
          <w:position w:val="1"/>
          <w:szCs w:val="24"/>
        </w:rPr>
        <w:t>leave</w:t>
      </w:r>
      <w:r w:rsidRPr="006979C9">
        <w:rPr>
          <w:rFonts w:ascii="Calibri" w:eastAsia="Calibri" w:hAnsi="Calibri" w:cs="Calibri"/>
          <w:i/>
          <w:spacing w:val="-5"/>
          <w:position w:val="1"/>
          <w:szCs w:val="24"/>
        </w:rPr>
        <w:t xml:space="preserve"> </w:t>
      </w:r>
      <w:r w:rsidRPr="006979C9">
        <w:rPr>
          <w:rFonts w:ascii="Calibri" w:eastAsia="Calibri" w:hAnsi="Calibri" w:cs="Calibri"/>
          <w:i/>
          <w:spacing w:val="-1"/>
          <w:position w:val="1"/>
          <w:szCs w:val="24"/>
        </w:rPr>
        <w:t>b</w:t>
      </w:r>
      <w:r w:rsidRPr="006979C9">
        <w:rPr>
          <w:rFonts w:ascii="Calibri" w:eastAsia="Calibri" w:hAnsi="Calibri" w:cs="Calibri"/>
          <w:i/>
          <w:position w:val="1"/>
          <w:szCs w:val="24"/>
        </w:rPr>
        <w:t>l</w:t>
      </w:r>
      <w:r w:rsidRPr="006979C9">
        <w:rPr>
          <w:rFonts w:ascii="Calibri" w:eastAsia="Calibri" w:hAnsi="Calibri" w:cs="Calibri"/>
          <w:i/>
          <w:spacing w:val="-1"/>
          <w:position w:val="1"/>
          <w:szCs w:val="24"/>
        </w:rPr>
        <w:t>an</w:t>
      </w:r>
      <w:r w:rsidRPr="006979C9">
        <w:rPr>
          <w:rFonts w:ascii="Calibri" w:eastAsia="Calibri" w:hAnsi="Calibri" w:cs="Calibri"/>
          <w:i/>
          <w:position w:val="1"/>
          <w:szCs w:val="24"/>
        </w:rPr>
        <w:t>k</w:t>
      </w:r>
      <w:r w:rsidRPr="006979C9">
        <w:rPr>
          <w:rFonts w:ascii="Calibri" w:eastAsia="Calibri" w:hAnsi="Calibri" w:cs="Calibri"/>
          <w:i/>
          <w:spacing w:val="-1"/>
          <w:position w:val="1"/>
          <w:szCs w:val="24"/>
        </w:rPr>
        <w:t xml:space="preserve"> o</w:t>
      </w:r>
      <w:r w:rsidRPr="006979C9">
        <w:rPr>
          <w:rFonts w:ascii="Calibri" w:eastAsia="Calibri" w:hAnsi="Calibri" w:cs="Calibri"/>
          <w:i/>
          <w:position w:val="1"/>
          <w:szCs w:val="24"/>
        </w:rPr>
        <w:t>r</w:t>
      </w:r>
      <w:r w:rsidRPr="006979C9">
        <w:rPr>
          <w:rFonts w:ascii="Calibri" w:eastAsia="Calibri" w:hAnsi="Calibri" w:cs="Calibri"/>
          <w:i/>
          <w:spacing w:val="-1"/>
          <w:position w:val="1"/>
          <w:szCs w:val="24"/>
        </w:rPr>
        <w:t xml:space="preserve"> u</w:t>
      </w:r>
      <w:r w:rsidRPr="006979C9">
        <w:rPr>
          <w:rFonts w:ascii="Calibri" w:eastAsia="Calibri" w:hAnsi="Calibri" w:cs="Calibri"/>
          <w:i/>
          <w:position w:val="1"/>
          <w:szCs w:val="24"/>
        </w:rPr>
        <w:t>se</w:t>
      </w:r>
      <w:r w:rsidRPr="006979C9">
        <w:rPr>
          <w:rFonts w:ascii="Calibri" w:eastAsia="Calibri" w:hAnsi="Calibri" w:cs="Calibri"/>
          <w:i/>
          <w:spacing w:val="-1"/>
          <w:position w:val="1"/>
          <w:szCs w:val="24"/>
        </w:rPr>
        <w:t xml:space="preserve"> </w:t>
      </w:r>
      <w:r w:rsidRPr="006979C9">
        <w:rPr>
          <w:rFonts w:ascii="Calibri" w:eastAsia="Calibri" w:hAnsi="Calibri" w:cs="Calibri"/>
          <w:i/>
          <w:spacing w:val="1"/>
          <w:position w:val="1"/>
          <w:szCs w:val="24"/>
        </w:rPr>
        <w:t>t</w:t>
      </w:r>
      <w:r w:rsidRPr="006979C9">
        <w:rPr>
          <w:rFonts w:ascii="Calibri" w:eastAsia="Calibri" w:hAnsi="Calibri" w:cs="Calibri"/>
          <w:i/>
          <w:spacing w:val="-1"/>
          <w:position w:val="1"/>
          <w:szCs w:val="24"/>
        </w:rPr>
        <w:t>h</w:t>
      </w:r>
      <w:r w:rsidRPr="006979C9">
        <w:rPr>
          <w:rFonts w:ascii="Calibri" w:eastAsia="Calibri" w:hAnsi="Calibri" w:cs="Calibri"/>
          <w:i/>
          <w:position w:val="1"/>
          <w:szCs w:val="24"/>
        </w:rPr>
        <w:t xml:space="preserve">is </w:t>
      </w:r>
      <w:r w:rsidRPr="006979C9">
        <w:rPr>
          <w:rFonts w:ascii="Calibri" w:eastAsia="Calibri" w:hAnsi="Calibri" w:cs="Calibri"/>
          <w:i/>
          <w:spacing w:val="1"/>
          <w:position w:val="1"/>
          <w:szCs w:val="24"/>
        </w:rPr>
        <w:t>t</w:t>
      </w:r>
      <w:r w:rsidRPr="006979C9">
        <w:rPr>
          <w:rFonts w:ascii="Calibri" w:eastAsia="Calibri" w:hAnsi="Calibri" w:cs="Calibri"/>
          <w:i/>
          <w:position w:val="1"/>
          <w:szCs w:val="24"/>
        </w:rPr>
        <w:t>o</w:t>
      </w:r>
      <w:r w:rsidRPr="006979C9">
        <w:rPr>
          <w:rFonts w:ascii="Calibri" w:eastAsia="Calibri" w:hAnsi="Calibri" w:cs="Calibri"/>
          <w:i/>
          <w:spacing w:val="-1"/>
          <w:position w:val="1"/>
          <w:szCs w:val="24"/>
        </w:rPr>
        <w:t xml:space="preserve"> qu</w:t>
      </w:r>
      <w:r w:rsidRPr="006979C9">
        <w:rPr>
          <w:rFonts w:ascii="Calibri" w:eastAsia="Calibri" w:hAnsi="Calibri" w:cs="Calibri"/>
          <w:i/>
          <w:position w:val="1"/>
          <w:szCs w:val="24"/>
        </w:rPr>
        <w:t>i</w:t>
      </w:r>
      <w:r w:rsidRPr="006979C9">
        <w:rPr>
          <w:rFonts w:ascii="Calibri" w:eastAsia="Calibri" w:hAnsi="Calibri" w:cs="Calibri"/>
          <w:i/>
          <w:spacing w:val="1"/>
          <w:position w:val="1"/>
          <w:szCs w:val="24"/>
        </w:rPr>
        <w:t>c</w:t>
      </w:r>
      <w:r w:rsidRPr="006979C9">
        <w:rPr>
          <w:rFonts w:ascii="Calibri" w:eastAsia="Calibri" w:hAnsi="Calibri" w:cs="Calibri"/>
          <w:i/>
          <w:spacing w:val="-1"/>
          <w:position w:val="1"/>
          <w:szCs w:val="24"/>
        </w:rPr>
        <w:t>k</w:t>
      </w:r>
      <w:r w:rsidRPr="006979C9">
        <w:rPr>
          <w:rFonts w:ascii="Calibri" w:eastAsia="Calibri" w:hAnsi="Calibri" w:cs="Calibri"/>
          <w:i/>
          <w:position w:val="1"/>
          <w:szCs w:val="24"/>
        </w:rPr>
        <w:t>ly s</w:t>
      </w:r>
      <w:r w:rsidRPr="006979C9">
        <w:rPr>
          <w:rFonts w:ascii="Calibri" w:eastAsia="Calibri" w:hAnsi="Calibri" w:cs="Calibri"/>
          <w:i/>
          <w:spacing w:val="1"/>
          <w:position w:val="1"/>
          <w:szCs w:val="24"/>
        </w:rPr>
        <w:t>e</w:t>
      </w:r>
      <w:r w:rsidRPr="006979C9">
        <w:rPr>
          <w:rFonts w:ascii="Calibri" w:eastAsia="Calibri" w:hAnsi="Calibri" w:cs="Calibri"/>
          <w:i/>
          <w:spacing w:val="-1"/>
          <w:position w:val="1"/>
          <w:szCs w:val="24"/>
        </w:rPr>
        <w:t>a</w:t>
      </w:r>
      <w:r w:rsidRPr="006979C9">
        <w:rPr>
          <w:rFonts w:ascii="Calibri" w:eastAsia="Calibri" w:hAnsi="Calibri" w:cs="Calibri"/>
          <w:i/>
          <w:position w:val="1"/>
          <w:szCs w:val="24"/>
        </w:rPr>
        <w:t>rch</w:t>
      </w:r>
      <w:r w:rsidRPr="006979C9">
        <w:rPr>
          <w:rFonts w:ascii="Calibri" w:eastAsia="Calibri" w:hAnsi="Calibri" w:cs="Calibri"/>
          <w:i/>
          <w:spacing w:val="-5"/>
          <w:position w:val="1"/>
          <w:szCs w:val="24"/>
        </w:rPr>
        <w:t xml:space="preserve"> </w:t>
      </w:r>
      <w:r w:rsidRPr="006979C9">
        <w:rPr>
          <w:rFonts w:ascii="Calibri" w:eastAsia="Calibri" w:hAnsi="Calibri" w:cs="Calibri"/>
          <w:i/>
          <w:spacing w:val="1"/>
          <w:position w:val="1"/>
          <w:szCs w:val="24"/>
        </w:rPr>
        <w:t>f</w:t>
      </w:r>
      <w:r w:rsidRPr="006979C9">
        <w:rPr>
          <w:rFonts w:ascii="Calibri" w:eastAsia="Calibri" w:hAnsi="Calibri" w:cs="Calibri"/>
          <w:i/>
          <w:spacing w:val="-1"/>
          <w:position w:val="1"/>
          <w:szCs w:val="24"/>
        </w:rPr>
        <w:t>o</w:t>
      </w:r>
      <w:r w:rsidRPr="006979C9">
        <w:rPr>
          <w:rFonts w:ascii="Calibri" w:eastAsia="Calibri" w:hAnsi="Calibri" w:cs="Calibri"/>
          <w:i/>
          <w:position w:val="1"/>
          <w:szCs w:val="24"/>
        </w:rPr>
        <w:t>r</w:t>
      </w:r>
      <w:r w:rsidRPr="006979C9">
        <w:rPr>
          <w:rFonts w:ascii="Calibri" w:eastAsia="Calibri" w:hAnsi="Calibri" w:cs="Calibri"/>
          <w:i/>
          <w:spacing w:val="-1"/>
          <w:position w:val="1"/>
          <w:szCs w:val="24"/>
        </w:rPr>
        <w:t xml:space="preserve"> </w:t>
      </w:r>
      <w:r w:rsidRPr="006979C9">
        <w:rPr>
          <w:rFonts w:ascii="Calibri" w:eastAsia="Calibri" w:hAnsi="Calibri" w:cs="Calibri"/>
          <w:i/>
          <w:position w:val="1"/>
          <w:szCs w:val="24"/>
        </w:rPr>
        <w:t>re</w:t>
      </w:r>
      <w:r w:rsidRPr="006979C9">
        <w:rPr>
          <w:rFonts w:ascii="Calibri" w:eastAsia="Calibri" w:hAnsi="Calibri" w:cs="Calibri"/>
          <w:i/>
          <w:spacing w:val="-1"/>
          <w:position w:val="1"/>
          <w:szCs w:val="24"/>
        </w:rPr>
        <w:t>po</w:t>
      </w:r>
      <w:r w:rsidRPr="006979C9">
        <w:rPr>
          <w:rFonts w:ascii="Calibri" w:eastAsia="Calibri" w:hAnsi="Calibri" w:cs="Calibri"/>
          <w:i/>
          <w:position w:val="1"/>
          <w:szCs w:val="24"/>
        </w:rPr>
        <w:t>rts</w:t>
      </w:r>
      <w:r w:rsidRPr="006979C9">
        <w:rPr>
          <w:rFonts w:ascii="Calibri" w:eastAsia="Calibri" w:hAnsi="Calibri" w:cs="Calibri"/>
          <w:i/>
          <w:spacing w:val="-5"/>
          <w:position w:val="1"/>
          <w:szCs w:val="24"/>
        </w:rPr>
        <w:t xml:space="preserve"> </w:t>
      </w:r>
      <w:r w:rsidRPr="006979C9">
        <w:rPr>
          <w:rFonts w:ascii="Calibri" w:eastAsia="Calibri" w:hAnsi="Calibri" w:cs="Calibri"/>
          <w:i/>
          <w:spacing w:val="1"/>
          <w:position w:val="1"/>
          <w:szCs w:val="24"/>
        </w:rPr>
        <w:t>f</w:t>
      </w:r>
      <w:r w:rsidRPr="006979C9">
        <w:rPr>
          <w:rFonts w:ascii="Calibri" w:eastAsia="Calibri" w:hAnsi="Calibri" w:cs="Calibri"/>
          <w:i/>
          <w:spacing w:val="-1"/>
          <w:position w:val="1"/>
          <w:szCs w:val="24"/>
        </w:rPr>
        <w:t>o</w:t>
      </w:r>
      <w:r w:rsidRPr="006979C9">
        <w:rPr>
          <w:rFonts w:ascii="Calibri" w:eastAsia="Calibri" w:hAnsi="Calibri" w:cs="Calibri"/>
          <w:i/>
          <w:position w:val="1"/>
          <w:szCs w:val="24"/>
        </w:rPr>
        <w:t>r</w:t>
      </w:r>
      <w:r w:rsidRPr="006979C9">
        <w:rPr>
          <w:rFonts w:ascii="Calibri" w:eastAsia="Calibri" w:hAnsi="Calibri" w:cs="Calibri"/>
          <w:i/>
          <w:spacing w:val="-1"/>
          <w:position w:val="1"/>
          <w:szCs w:val="24"/>
        </w:rPr>
        <w:t xml:space="preserve"> </w:t>
      </w:r>
      <w:r w:rsidRPr="006979C9">
        <w:rPr>
          <w:rFonts w:ascii="Calibri" w:eastAsia="Calibri" w:hAnsi="Calibri" w:cs="Calibri"/>
          <w:i/>
          <w:position w:val="1"/>
          <w:szCs w:val="24"/>
        </w:rPr>
        <w:t xml:space="preserve">a </w:t>
      </w:r>
      <w:r w:rsidRPr="006979C9">
        <w:rPr>
          <w:rFonts w:ascii="Calibri" w:eastAsia="Calibri" w:hAnsi="Calibri" w:cs="Calibri"/>
          <w:i/>
          <w:spacing w:val="-2"/>
          <w:position w:val="1"/>
          <w:szCs w:val="24"/>
        </w:rPr>
        <w:t>s</w:t>
      </w:r>
      <w:r w:rsidRPr="006979C9">
        <w:rPr>
          <w:rFonts w:ascii="Calibri" w:eastAsia="Calibri" w:hAnsi="Calibri" w:cs="Calibri"/>
          <w:i/>
          <w:position w:val="1"/>
          <w:szCs w:val="24"/>
        </w:rPr>
        <w:t>i</w:t>
      </w:r>
      <w:r w:rsidRPr="006979C9">
        <w:rPr>
          <w:rFonts w:ascii="Calibri" w:eastAsia="Calibri" w:hAnsi="Calibri" w:cs="Calibri"/>
          <w:i/>
          <w:spacing w:val="-1"/>
          <w:position w:val="1"/>
          <w:szCs w:val="24"/>
        </w:rPr>
        <w:t>ng</w:t>
      </w:r>
      <w:r w:rsidRPr="006979C9">
        <w:rPr>
          <w:rFonts w:ascii="Calibri" w:eastAsia="Calibri" w:hAnsi="Calibri" w:cs="Calibri"/>
          <w:i/>
          <w:position w:val="1"/>
          <w:szCs w:val="24"/>
        </w:rPr>
        <w:t>le</w:t>
      </w:r>
      <w:r w:rsidRPr="006979C9">
        <w:rPr>
          <w:rFonts w:ascii="Calibri" w:eastAsia="Calibri" w:hAnsi="Calibri" w:cs="Calibri"/>
          <w:i/>
          <w:spacing w:val="1"/>
          <w:position w:val="1"/>
          <w:szCs w:val="24"/>
        </w:rPr>
        <w:t xml:space="preserve"> </w:t>
      </w:r>
      <w:r w:rsidRPr="006979C9">
        <w:rPr>
          <w:rFonts w:ascii="Calibri" w:eastAsia="Calibri" w:hAnsi="Calibri" w:cs="Calibri"/>
          <w:i/>
          <w:position w:val="1"/>
          <w:szCs w:val="24"/>
        </w:rPr>
        <w:t>i</w:t>
      </w:r>
      <w:r w:rsidRPr="006979C9">
        <w:rPr>
          <w:rFonts w:ascii="Calibri" w:eastAsia="Calibri" w:hAnsi="Calibri" w:cs="Calibri"/>
          <w:i/>
          <w:spacing w:val="-1"/>
          <w:position w:val="1"/>
          <w:szCs w:val="24"/>
        </w:rPr>
        <w:t>n</w:t>
      </w:r>
      <w:r w:rsidRPr="006979C9">
        <w:rPr>
          <w:rFonts w:ascii="Calibri" w:eastAsia="Calibri" w:hAnsi="Calibri" w:cs="Calibri"/>
          <w:i/>
          <w:position w:val="1"/>
          <w:szCs w:val="24"/>
        </w:rPr>
        <w:t>s</w:t>
      </w:r>
      <w:r w:rsidRPr="006979C9">
        <w:rPr>
          <w:rFonts w:ascii="Calibri" w:eastAsia="Calibri" w:hAnsi="Calibri" w:cs="Calibri"/>
          <w:i/>
          <w:spacing w:val="1"/>
          <w:position w:val="1"/>
          <w:szCs w:val="24"/>
        </w:rPr>
        <w:t>t</w:t>
      </w:r>
      <w:r w:rsidRPr="006979C9">
        <w:rPr>
          <w:rFonts w:ascii="Calibri" w:eastAsia="Calibri" w:hAnsi="Calibri" w:cs="Calibri"/>
          <w:i/>
          <w:position w:val="1"/>
          <w:szCs w:val="24"/>
        </w:rPr>
        <w:t>r</w:t>
      </w:r>
      <w:r w:rsidRPr="006979C9">
        <w:rPr>
          <w:rFonts w:ascii="Calibri" w:eastAsia="Calibri" w:hAnsi="Calibri" w:cs="Calibri"/>
          <w:i/>
          <w:spacing w:val="-2"/>
          <w:position w:val="1"/>
          <w:szCs w:val="24"/>
        </w:rPr>
        <w:t>u</w:t>
      </w:r>
      <w:r w:rsidRPr="006979C9">
        <w:rPr>
          <w:rFonts w:ascii="Calibri" w:eastAsia="Calibri" w:hAnsi="Calibri" w:cs="Calibri"/>
          <w:i/>
          <w:spacing w:val="1"/>
          <w:position w:val="1"/>
          <w:szCs w:val="24"/>
        </w:rPr>
        <w:t>ct</w:t>
      </w:r>
      <w:r w:rsidRPr="006979C9">
        <w:rPr>
          <w:rFonts w:ascii="Calibri" w:eastAsia="Calibri" w:hAnsi="Calibri" w:cs="Calibri"/>
          <w:i/>
          <w:spacing w:val="-1"/>
          <w:position w:val="1"/>
          <w:szCs w:val="24"/>
        </w:rPr>
        <w:t>o</w:t>
      </w:r>
      <w:r w:rsidRPr="006979C9">
        <w:rPr>
          <w:rFonts w:ascii="Calibri" w:eastAsia="Calibri" w:hAnsi="Calibri" w:cs="Calibri"/>
          <w:i/>
          <w:position w:val="1"/>
          <w:szCs w:val="24"/>
        </w:rPr>
        <w:t>r</w:t>
      </w:r>
      <w:r w:rsidRPr="006979C9">
        <w:rPr>
          <w:rFonts w:ascii="Calibri" w:eastAsia="Calibri" w:hAnsi="Calibri" w:cs="Calibri"/>
          <w:i/>
          <w:spacing w:val="6"/>
          <w:position w:val="1"/>
          <w:szCs w:val="24"/>
        </w:rPr>
        <w:t>)</w:t>
      </w:r>
      <w:r w:rsidRPr="006979C9">
        <w:rPr>
          <w:rFonts w:ascii="Calibri" w:eastAsia="Calibri" w:hAnsi="Calibri" w:cs="Calibri"/>
          <w:i/>
          <w:position w:val="1"/>
          <w:szCs w:val="24"/>
        </w:rPr>
        <w:t>.</w:t>
      </w:r>
    </w:p>
    <w:p w14:paraId="30C2D8E7" w14:textId="77777777" w:rsidR="00A876CA" w:rsidRPr="00A876CA" w:rsidRDefault="00A876CA" w:rsidP="00A876CA">
      <w:pPr>
        <w:kinsoku w:val="0"/>
        <w:overflowPunct w:val="0"/>
        <w:autoSpaceDE w:val="0"/>
        <w:autoSpaceDN w:val="0"/>
        <w:adjustRightInd w:val="0"/>
        <w:spacing w:before="263" w:after="0"/>
        <w:ind w:right="383"/>
        <w:rPr>
          <w:rFonts w:ascii="Calibri" w:eastAsiaTheme="minorEastAsia" w:hAnsi="Calibri" w:cs="Calibri"/>
          <w:b/>
          <w:color w:val="009900"/>
          <w:sz w:val="28"/>
          <w:szCs w:val="24"/>
        </w:rPr>
      </w:pPr>
      <w:r w:rsidRPr="00A876CA">
        <w:rPr>
          <w:rFonts w:ascii="Calibri" w:eastAsia="Calibri" w:hAnsi="Calibri" w:cs="Calibri"/>
          <w:b/>
          <w:color w:val="009900"/>
          <w:sz w:val="32"/>
          <w:szCs w:val="28"/>
        </w:rPr>
        <w:lastRenderedPageBreak/>
        <w:t>Accessing and Interpreting Reports Continued</w:t>
      </w:r>
    </w:p>
    <w:p w14:paraId="7B9654E7" w14:textId="77777777" w:rsidR="00A876CA" w:rsidRDefault="00A876CA" w:rsidP="00A876CA">
      <w:pPr>
        <w:widowControl w:val="0"/>
        <w:spacing w:before="11" w:after="0" w:line="240" w:lineRule="auto"/>
        <w:ind w:right="-20"/>
        <w:contextualSpacing/>
        <w:rPr>
          <w:rFonts w:ascii="Calibri" w:eastAsia="Calibri" w:hAnsi="Calibri" w:cs="Calibri"/>
          <w:szCs w:val="24"/>
        </w:rPr>
      </w:pPr>
    </w:p>
    <w:p w14:paraId="4242710F" w14:textId="77777777" w:rsidR="00973632" w:rsidRPr="006979C9" w:rsidRDefault="00973632" w:rsidP="00973632">
      <w:pPr>
        <w:widowControl w:val="0"/>
        <w:numPr>
          <w:ilvl w:val="0"/>
          <w:numId w:val="17"/>
        </w:numPr>
        <w:spacing w:before="11" w:after="0" w:line="240" w:lineRule="auto"/>
        <w:ind w:right="-20"/>
        <w:contextualSpacing/>
        <w:rPr>
          <w:rFonts w:ascii="Calibri" w:eastAsia="Calibri" w:hAnsi="Calibri" w:cs="Calibri"/>
          <w:szCs w:val="24"/>
        </w:rPr>
      </w:pPr>
      <w:r w:rsidRPr="006979C9">
        <w:rPr>
          <w:rFonts w:ascii="Calibri" w:eastAsia="Calibri" w:hAnsi="Calibri" w:cs="Calibri"/>
          <w:szCs w:val="24"/>
        </w:rPr>
        <w:t>W</w:t>
      </w:r>
      <w:r w:rsidRPr="006979C9">
        <w:rPr>
          <w:rFonts w:ascii="Calibri" w:eastAsia="Calibri" w:hAnsi="Calibri" w:cs="Calibri"/>
          <w:spacing w:val="1"/>
          <w:szCs w:val="24"/>
        </w:rPr>
        <w:t>h</w:t>
      </w:r>
      <w:r w:rsidRPr="006979C9">
        <w:rPr>
          <w:rFonts w:ascii="Calibri" w:eastAsia="Calibri" w:hAnsi="Calibri" w:cs="Calibri"/>
          <w:szCs w:val="24"/>
        </w:rPr>
        <w:t>en</w:t>
      </w:r>
      <w:r w:rsidRPr="006979C9">
        <w:rPr>
          <w:rFonts w:ascii="Calibri" w:eastAsia="Calibri" w:hAnsi="Calibri" w:cs="Calibri"/>
          <w:spacing w:val="-2"/>
          <w:szCs w:val="24"/>
        </w:rPr>
        <w:t xml:space="preserve"> </w:t>
      </w:r>
      <w:r w:rsidRPr="006979C9">
        <w:rPr>
          <w:rFonts w:ascii="Calibri" w:eastAsia="Calibri" w:hAnsi="Calibri" w:cs="Calibri"/>
          <w:szCs w:val="24"/>
        </w:rPr>
        <w:t>all</w:t>
      </w:r>
      <w:r w:rsidRPr="006979C9">
        <w:rPr>
          <w:rFonts w:ascii="Calibri" w:eastAsia="Calibri" w:hAnsi="Calibri" w:cs="Calibri"/>
          <w:spacing w:val="2"/>
          <w:szCs w:val="24"/>
        </w:rPr>
        <w:t xml:space="preserve"> </w:t>
      </w:r>
      <w:r w:rsidRPr="006979C9">
        <w:rPr>
          <w:rFonts w:ascii="Calibri" w:eastAsia="Calibri" w:hAnsi="Calibri" w:cs="Calibri"/>
          <w:szCs w:val="24"/>
        </w:rPr>
        <w:t>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w:t>
      </w:r>
      <w:r w:rsidRPr="006979C9">
        <w:rPr>
          <w:rFonts w:ascii="Calibri" w:eastAsia="Calibri" w:hAnsi="Calibri" w:cs="Calibri"/>
          <w:spacing w:val="-3"/>
          <w:szCs w:val="24"/>
        </w:rPr>
        <w:t xml:space="preserve"> </w:t>
      </w:r>
      <w:r w:rsidRPr="006979C9">
        <w:rPr>
          <w:rFonts w:ascii="Calibri" w:eastAsia="Calibri" w:hAnsi="Calibri" w:cs="Calibri"/>
          <w:szCs w:val="24"/>
        </w:rPr>
        <w:t>are</w:t>
      </w:r>
      <w:r w:rsidRPr="006979C9">
        <w:rPr>
          <w:rFonts w:ascii="Calibri" w:eastAsia="Calibri" w:hAnsi="Calibri" w:cs="Calibri"/>
          <w:spacing w:val="-6"/>
          <w:szCs w:val="24"/>
        </w:rPr>
        <w:t xml:space="preserve"> </w:t>
      </w:r>
      <w:r w:rsidRPr="006979C9">
        <w:rPr>
          <w:rFonts w:ascii="Calibri" w:eastAsia="Calibri" w:hAnsi="Calibri" w:cs="Calibri"/>
          <w:szCs w:val="24"/>
        </w:rPr>
        <w:t>ma</w:t>
      </w:r>
      <w:r w:rsidRPr="006979C9">
        <w:rPr>
          <w:rFonts w:ascii="Calibri" w:eastAsia="Calibri" w:hAnsi="Calibri" w:cs="Calibri"/>
          <w:spacing w:val="1"/>
          <w:szCs w:val="24"/>
        </w:rPr>
        <w:t>d</w:t>
      </w:r>
      <w:r w:rsidRPr="006979C9">
        <w:rPr>
          <w:rFonts w:ascii="Calibri" w:eastAsia="Calibri" w:hAnsi="Calibri" w:cs="Calibri"/>
          <w:szCs w:val="24"/>
        </w:rPr>
        <w:t>e,</w:t>
      </w:r>
      <w:r w:rsidRPr="006979C9">
        <w:rPr>
          <w:rFonts w:ascii="Calibri" w:eastAsia="Calibri" w:hAnsi="Calibri" w:cs="Calibri"/>
          <w:spacing w:val="-1"/>
          <w:szCs w:val="24"/>
        </w:rPr>
        <w:t xml:space="preserve"> c</w:t>
      </w:r>
      <w:r w:rsidRPr="006979C9">
        <w:rPr>
          <w:rFonts w:ascii="Calibri" w:eastAsia="Calibri" w:hAnsi="Calibri" w:cs="Calibri"/>
          <w:szCs w:val="24"/>
        </w:rPr>
        <w:t>lick</w:t>
      </w:r>
      <w:r w:rsidRPr="006979C9">
        <w:rPr>
          <w:rFonts w:ascii="Calibri" w:eastAsia="Calibri" w:hAnsi="Calibri" w:cs="Calibri"/>
          <w:spacing w:val="-2"/>
          <w:szCs w:val="24"/>
        </w:rPr>
        <w:t xml:space="preserve"> </w:t>
      </w:r>
      <w:r w:rsidRPr="006979C9">
        <w:rPr>
          <w:rFonts w:ascii="Calibri" w:eastAsia="Calibri" w:hAnsi="Calibri" w:cs="Calibri"/>
          <w:szCs w:val="24"/>
        </w:rPr>
        <w:t>"</w:t>
      </w:r>
      <w:r w:rsidRPr="006979C9">
        <w:rPr>
          <w:rFonts w:ascii="Calibri" w:eastAsia="Calibri" w:hAnsi="Calibri" w:cs="Calibri"/>
          <w:spacing w:val="-1"/>
          <w:szCs w:val="24"/>
        </w:rPr>
        <w:t>C</w:t>
      </w:r>
      <w:r w:rsidRPr="006979C9">
        <w:rPr>
          <w:rFonts w:ascii="Calibri" w:eastAsia="Calibri" w:hAnsi="Calibri" w:cs="Calibri"/>
          <w:szCs w:val="24"/>
        </w:rPr>
        <w:t>o</w:t>
      </w:r>
      <w:r w:rsidRPr="006979C9">
        <w:rPr>
          <w:rFonts w:ascii="Calibri" w:eastAsia="Calibri" w:hAnsi="Calibri" w:cs="Calibri"/>
          <w:spacing w:val="-1"/>
          <w:szCs w:val="24"/>
        </w:rPr>
        <w:t>n</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1"/>
          <w:szCs w:val="24"/>
        </w:rPr>
        <w:t>n</w:t>
      </w:r>
      <w:r w:rsidRPr="006979C9">
        <w:rPr>
          <w:rFonts w:ascii="Calibri" w:eastAsia="Calibri" w:hAnsi="Calibri" w:cs="Calibri"/>
          <w:spacing w:val="1"/>
          <w:szCs w:val="24"/>
        </w:rPr>
        <w:t>u</w:t>
      </w:r>
      <w:r w:rsidRPr="006979C9">
        <w:rPr>
          <w:rFonts w:ascii="Calibri" w:eastAsia="Calibri" w:hAnsi="Calibri" w:cs="Calibri"/>
          <w:szCs w:val="24"/>
        </w:rPr>
        <w:t>e."</w:t>
      </w:r>
    </w:p>
    <w:p w14:paraId="09F81B94" w14:textId="77777777" w:rsidR="00973632" w:rsidRPr="006979C9" w:rsidRDefault="00973632" w:rsidP="00973632">
      <w:pPr>
        <w:spacing w:after="0" w:line="240" w:lineRule="auto"/>
        <w:ind w:left="500" w:right="-20" w:firstLine="70"/>
        <w:rPr>
          <w:rFonts w:ascii="Calibri" w:eastAsia="Calibri" w:hAnsi="Calibri" w:cs="Calibri"/>
          <w:szCs w:val="24"/>
        </w:rPr>
      </w:pPr>
      <w:r w:rsidRPr="006979C9">
        <w:rPr>
          <w:rFonts w:eastAsia="Times New Roman" w:cs="Times New Roman"/>
          <w:szCs w:val="24"/>
        </w:rPr>
        <w:t xml:space="preserve">7.   </w:t>
      </w:r>
      <w:r w:rsidRPr="006979C9">
        <w:rPr>
          <w:rFonts w:eastAsia="Calibri" w:cs="Calibri"/>
          <w:szCs w:val="24"/>
        </w:rPr>
        <w:t>U</w:t>
      </w:r>
      <w:r w:rsidRPr="006979C9">
        <w:rPr>
          <w:rFonts w:eastAsia="Calibri" w:cs="Calibri"/>
          <w:spacing w:val="-1"/>
          <w:szCs w:val="24"/>
        </w:rPr>
        <w:t>s</w:t>
      </w:r>
      <w:r w:rsidRPr="006979C9">
        <w:rPr>
          <w:rFonts w:eastAsia="Calibri" w:cs="Calibri"/>
          <w:szCs w:val="24"/>
        </w:rPr>
        <w:t>e</w:t>
      </w:r>
      <w:r w:rsidRPr="006979C9">
        <w:rPr>
          <w:rFonts w:eastAsia="Calibri" w:cs="Calibri"/>
          <w:spacing w:val="-3"/>
          <w:szCs w:val="24"/>
        </w:rPr>
        <w:t xml:space="preserve"> </w:t>
      </w:r>
      <w:r w:rsidRPr="006979C9">
        <w:rPr>
          <w:rFonts w:eastAsia="Calibri" w:cs="Calibri"/>
          <w:spacing w:val="-1"/>
          <w:szCs w:val="24"/>
        </w:rPr>
        <w:t>c</w:t>
      </w:r>
      <w:r w:rsidRPr="006979C9">
        <w:rPr>
          <w:rFonts w:eastAsia="Calibri" w:cs="Calibri"/>
          <w:spacing w:val="1"/>
          <w:szCs w:val="24"/>
        </w:rPr>
        <w:t>h</w:t>
      </w:r>
      <w:r w:rsidRPr="006979C9">
        <w:rPr>
          <w:rFonts w:eastAsia="Calibri" w:cs="Calibri"/>
          <w:szCs w:val="24"/>
        </w:rPr>
        <w:t>e</w:t>
      </w:r>
      <w:r w:rsidRPr="006979C9">
        <w:rPr>
          <w:rFonts w:ascii="Calibri" w:eastAsia="Calibri" w:hAnsi="Calibri" w:cs="Calibri"/>
          <w:szCs w:val="24"/>
        </w:rPr>
        <w:t>c</w:t>
      </w:r>
      <w:r w:rsidRPr="006979C9">
        <w:rPr>
          <w:rFonts w:ascii="Calibri" w:eastAsia="Calibri" w:hAnsi="Calibri" w:cs="Calibri"/>
          <w:spacing w:val="-1"/>
          <w:szCs w:val="24"/>
        </w:rPr>
        <w:t>k</w:t>
      </w:r>
      <w:r w:rsidRPr="006979C9">
        <w:rPr>
          <w:rFonts w:ascii="Calibri" w:eastAsia="Calibri" w:hAnsi="Calibri" w:cs="Calibri"/>
          <w:spacing w:val="1"/>
          <w:szCs w:val="24"/>
        </w:rPr>
        <w:t>b</w:t>
      </w:r>
      <w:r w:rsidRPr="006979C9">
        <w:rPr>
          <w:rFonts w:ascii="Calibri" w:eastAsia="Calibri" w:hAnsi="Calibri" w:cs="Calibri"/>
          <w:szCs w:val="24"/>
        </w:rPr>
        <w:t>o</w:t>
      </w:r>
      <w:r w:rsidRPr="006979C9">
        <w:rPr>
          <w:rFonts w:ascii="Calibri" w:eastAsia="Calibri" w:hAnsi="Calibri" w:cs="Calibri"/>
          <w:spacing w:val="-1"/>
          <w:szCs w:val="24"/>
        </w:rPr>
        <w:t>x</w:t>
      </w:r>
      <w:r w:rsidRPr="006979C9">
        <w:rPr>
          <w:rFonts w:ascii="Calibri" w:eastAsia="Calibri" w:hAnsi="Calibri" w:cs="Calibri"/>
          <w:szCs w:val="24"/>
        </w:rPr>
        <w:t>es</w:t>
      </w:r>
      <w:r w:rsidRPr="006979C9">
        <w:rPr>
          <w:rFonts w:ascii="Calibri" w:eastAsia="Calibri" w:hAnsi="Calibri" w:cs="Calibri"/>
          <w:spacing w:val="-5"/>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o sel</w:t>
      </w:r>
      <w:r w:rsidRPr="006979C9">
        <w:rPr>
          <w:rFonts w:ascii="Calibri" w:eastAsia="Calibri" w:hAnsi="Calibri" w:cs="Calibri"/>
          <w:spacing w:val="1"/>
          <w:szCs w:val="24"/>
        </w:rPr>
        <w:t>e</w:t>
      </w:r>
      <w:r w:rsidRPr="006979C9">
        <w:rPr>
          <w:rFonts w:ascii="Calibri" w:eastAsia="Calibri" w:hAnsi="Calibri" w:cs="Calibri"/>
          <w:spacing w:val="-3"/>
          <w:szCs w:val="24"/>
        </w:rPr>
        <w:t>c</w:t>
      </w:r>
      <w:r w:rsidRPr="006979C9">
        <w:rPr>
          <w:rFonts w:ascii="Calibri" w:eastAsia="Calibri" w:hAnsi="Calibri" w:cs="Calibri"/>
          <w:szCs w:val="24"/>
        </w:rPr>
        <w:t>t</w:t>
      </w:r>
      <w:r w:rsidRPr="006979C9">
        <w:rPr>
          <w:rFonts w:ascii="Calibri" w:eastAsia="Calibri" w:hAnsi="Calibri" w:cs="Calibri"/>
          <w:spacing w:val="-4"/>
          <w:szCs w:val="24"/>
        </w:rPr>
        <w:t xml:space="preserve"> </w:t>
      </w:r>
      <w:r w:rsidRPr="006979C9">
        <w:rPr>
          <w:rFonts w:ascii="Calibri" w:eastAsia="Calibri" w:hAnsi="Calibri" w:cs="Calibri"/>
          <w:szCs w:val="24"/>
        </w:rPr>
        <w:t>all, or</w:t>
      </w:r>
      <w:r w:rsidRPr="006979C9">
        <w:rPr>
          <w:rFonts w:ascii="Calibri" w:eastAsia="Calibri" w:hAnsi="Calibri" w:cs="Calibri"/>
          <w:spacing w:val="-2"/>
          <w:szCs w:val="24"/>
        </w:rPr>
        <w:t xml:space="preserve"> </w:t>
      </w:r>
      <w:r w:rsidRPr="006979C9">
        <w:rPr>
          <w:rFonts w:ascii="Calibri" w:eastAsia="Calibri" w:hAnsi="Calibri" w:cs="Calibri"/>
          <w:szCs w:val="24"/>
        </w:rPr>
        <w:t>som</w:t>
      </w:r>
      <w:r w:rsidRPr="006979C9">
        <w:rPr>
          <w:rFonts w:ascii="Calibri" w:eastAsia="Calibri" w:hAnsi="Calibri" w:cs="Calibri"/>
          <w:spacing w:val="1"/>
          <w:szCs w:val="24"/>
        </w:rPr>
        <w:t>e</w:t>
      </w:r>
      <w:r w:rsidRPr="006979C9">
        <w:rPr>
          <w:rFonts w:ascii="Calibri" w:eastAsia="Calibri" w:hAnsi="Calibri" w:cs="Calibri"/>
          <w:szCs w:val="24"/>
        </w:rPr>
        <w:t>,</w:t>
      </w:r>
      <w:r w:rsidRPr="006979C9">
        <w:rPr>
          <w:rFonts w:ascii="Calibri" w:eastAsia="Calibri" w:hAnsi="Calibri" w:cs="Calibri"/>
          <w:spacing w:val="-3"/>
          <w:szCs w:val="24"/>
        </w:rPr>
        <w:t xml:space="preserve"> </w:t>
      </w:r>
      <w:r w:rsidRPr="006979C9">
        <w:rPr>
          <w:rFonts w:ascii="Calibri" w:eastAsia="Calibri" w:hAnsi="Calibri" w:cs="Calibri"/>
          <w:szCs w:val="24"/>
        </w:rPr>
        <w:t xml:space="preserve">of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zCs w:val="24"/>
        </w:rPr>
        <w:t>eva</w:t>
      </w:r>
      <w:r w:rsidRPr="006979C9">
        <w:rPr>
          <w:rFonts w:ascii="Calibri" w:eastAsia="Calibri" w:hAnsi="Calibri" w:cs="Calibri"/>
          <w:spacing w:val="-2"/>
          <w:szCs w:val="24"/>
        </w:rPr>
        <w:t>l</w:t>
      </w:r>
      <w:r w:rsidRPr="006979C9">
        <w:rPr>
          <w:rFonts w:ascii="Calibri" w:eastAsia="Calibri" w:hAnsi="Calibri" w:cs="Calibri"/>
          <w:spacing w:val="1"/>
          <w:szCs w:val="24"/>
        </w:rPr>
        <w:t>u</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w:t>
      </w:r>
      <w:r w:rsidRPr="006979C9">
        <w:rPr>
          <w:rFonts w:ascii="Calibri" w:eastAsia="Calibri" w:hAnsi="Calibri" w:cs="Calibri"/>
          <w:spacing w:val="-6"/>
          <w:szCs w:val="24"/>
        </w:rPr>
        <w:t xml:space="preserve"> </w:t>
      </w:r>
      <w:r w:rsidRPr="006979C9">
        <w:rPr>
          <w:rFonts w:ascii="Calibri" w:eastAsia="Calibri" w:hAnsi="Calibri" w:cs="Calibri"/>
          <w:szCs w:val="24"/>
        </w:rPr>
        <w:t>lis</w:t>
      </w:r>
      <w:r w:rsidRPr="006979C9">
        <w:rPr>
          <w:rFonts w:ascii="Calibri" w:eastAsia="Calibri" w:hAnsi="Calibri" w:cs="Calibri"/>
          <w:spacing w:val="1"/>
          <w:szCs w:val="24"/>
        </w:rPr>
        <w:t>t</w:t>
      </w:r>
      <w:r w:rsidRPr="006979C9">
        <w:rPr>
          <w:rFonts w:ascii="Calibri" w:eastAsia="Calibri" w:hAnsi="Calibri" w:cs="Calibri"/>
          <w:szCs w:val="24"/>
        </w:rPr>
        <w:t>ed</w:t>
      </w:r>
      <w:r w:rsidRPr="006979C9">
        <w:rPr>
          <w:rFonts w:ascii="Calibri" w:eastAsia="Calibri" w:hAnsi="Calibri" w:cs="Calibri"/>
          <w:spacing w:val="-3"/>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o</w:t>
      </w:r>
      <w:r w:rsidRPr="006979C9">
        <w:rPr>
          <w:rFonts w:ascii="Calibri" w:eastAsia="Calibri" w:hAnsi="Calibri" w:cs="Calibri"/>
          <w:spacing w:val="-1"/>
          <w:szCs w:val="24"/>
        </w:rPr>
        <w:t xml:space="preserve"> </w:t>
      </w:r>
      <w:r w:rsidRPr="006979C9">
        <w:rPr>
          <w:rFonts w:ascii="Calibri" w:eastAsia="Calibri" w:hAnsi="Calibri" w:cs="Calibri"/>
          <w:szCs w:val="24"/>
        </w:rPr>
        <w:t>ge</w:t>
      </w:r>
      <w:r w:rsidRPr="006979C9">
        <w:rPr>
          <w:rFonts w:ascii="Calibri" w:eastAsia="Calibri" w:hAnsi="Calibri" w:cs="Calibri"/>
          <w:spacing w:val="-1"/>
          <w:szCs w:val="24"/>
        </w:rPr>
        <w:t>n</w:t>
      </w:r>
      <w:r w:rsidRPr="006979C9">
        <w:rPr>
          <w:rFonts w:ascii="Calibri" w:eastAsia="Calibri" w:hAnsi="Calibri" w:cs="Calibri"/>
          <w:szCs w:val="24"/>
        </w:rPr>
        <w:t>er</w:t>
      </w:r>
      <w:r w:rsidRPr="006979C9">
        <w:rPr>
          <w:rFonts w:ascii="Calibri" w:eastAsia="Calibri" w:hAnsi="Calibri" w:cs="Calibri"/>
          <w:spacing w:val="1"/>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8"/>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pacing w:val="-1"/>
          <w:szCs w:val="24"/>
        </w:rPr>
        <w:t>p</w:t>
      </w:r>
      <w:r w:rsidRPr="006979C9">
        <w:rPr>
          <w:rFonts w:ascii="Calibri" w:eastAsia="Calibri" w:hAnsi="Calibri" w:cs="Calibri"/>
          <w:szCs w:val="24"/>
        </w:rPr>
        <w:t>or</w:t>
      </w:r>
      <w:r w:rsidRPr="006979C9">
        <w:rPr>
          <w:rFonts w:ascii="Calibri" w:eastAsia="Calibri" w:hAnsi="Calibri" w:cs="Calibri"/>
          <w:spacing w:val="1"/>
          <w:szCs w:val="24"/>
        </w:rPr>
        <w:t>t</w:t>
      </w:r>
      <w:r w:rsidRPr="006979C9">
        <w:rPr>
          <w:rFonts w:ascii="Calibri" w:eastAsia="Calibri" w:hAnsi="Calibri" w:cs="Calibri"/>
          <w:szCs w:val="24"/>
        </w:rPr>
        <w:t>s.</w:t>
      </w:r>
    </w:p>
    <w:p w14:paraId="0E46A90D" w14:textId="77777777" w:rsidR="00973632" w:rsidRPr="006979C9" w:rsidRDefault="00973632" w:rsidP="00973632">
      <w:pPr>
        <w:spacing w:after="0" w:line="240" w:lineRule="auto"/>
        <w:ind w:left="500" w:right="-20"/>
        <w:rPr>
          <w:rFonts w:ascii="Calibri" w:eastAsia="Calibri" w:hAnsi="Calibri" w:cs="Calibri"/>
          <w:szCs w:val="24"/>
        </w:rPr>
      </w:pPr>
      <w:r w:rsidRPr="006979C9">
        <w:rPr>
          <w:rFonts w:ascii="Calibri" w:eastAsia="Symbol" w:hAnsi="Calibri" w:cs="Symbol"/>
          <w:szCs w:val="24"/>
        </w:rPr>
        <w:t xml:space="preserve"> 8.</w:t>
      </w:r>
      <w:r w:rsidRPr="006979C9">
        <w:rPr>
          <w:rFonts w:ascii="Symbol" w:eastAsia="Symbol" w:hAnsi="Symbol" w:cs="Symbol"/>
          <w:szCs w:val="24"/>
        </w:rPr>
        <w:t></w:t>
      </w:r>
      <w:r w:rsidRPr="006979C9">
        <w:rPr>
          <w:rFonts w:ascii="Symbol" w:eastAsia="Symbol" w:hAnsi="Symbol" w:cs="Symbol"/>
          <w:szCs w:val="24"/>
        </w:rPr>
        <w:t></w:t>
      </w:r>
      <w:r w:rsidRPr="006979C9">
        <w:rPr>
          <w:rFonts w:ascii="Symbol" w:eastAsia="Symbol" w:hAnsi="Symbol" w:cs="Symbol"/>
          <w:szCs w:val="24"/>
        </w:rPr>
        <w:t></w:t>
      </w:r>
      <w:r w:rsidRPr="006979C9">
        <w:rPr>
          <w:rFonts w:ascii="Calibri" w:eastAsia="Calibri" w:hAnsi="Calibri" w:cs="Calibri"/>
          <w:szCs w:val="24"/>
        </w:rPr>
        <w:t>You</w:t>
      </w:r>
      <w:r w:rsidRPr="006979C9">
        <w:rPr>
          <w:rFonts w:ascii="Calibri" w:eastAsia="Calibri" w:hAnsi="Calibri" w:cs="Calibri"/>
          <w:spacing w:val="2"/>
          <w:szCs w:val="24"/>
        </w:rPr>
        <w:t xml:space="preserve"> </w:t>
      </w:r>
      <w:r w:rsidRPr="006979C9">
        <w:rPr>
          <w:rFonts w:ascii="Calibri" w:eastAsia="Calibri" w:hAnsi="Calibri" w:cs="Calibri"/>
          <w:spacing w:val="-2"/>
          <w:szCs w:val="24"/>
        </w:rPr>
        <w:t>m</w:t>
      </w:r>
      <w:r w:rsidRPr="006979C9">
        <w:rPr>
          <w:rFonts w:ascii="Calibri" w:eastAsia="Calibri" w:hAnsi="Calibri" w:cs="Calibri"/>
          <w:szCs w:val="24"/>
        </w:rPr>
        <w:t>ay</w:t>
      </w:r>
      <w:r w:rsidRPr="006979C9">
        <w:rPr>
          <w:rFonts w:ascii="Calibri" w:eastAsia="Calibri" w:hAnsi="Calibri" w:cs="Calibri"/>
          <w:spacing w:val="-4"/>
          <w:szCs w:val="24"/>
        </w:rPr>
        <w:t xml:space="preserve"> </w:t>
      </w:r>
      <w:r w:rsidRPr="006979C9">
        <w:rPr>
          <w:rFonts w:ascii="Calibri" w:eastAsia="Calibri" w:hAnsi="Calibri" w:cs="Calibri"/>
          <w:spacing w:val="-1"/>
          <w:szCs w:val="24"/>
        </w:rPr>
        <w:t>u</w:t>
      </w:r>
      <w:r w:rsidRPr="006979C9">
        <w:rPr>
          <w:rFonts w:ascii="Calibri" w:eastAsia="Calibri" w:hAnsi="Calibri" w:cs="Calibri"/>
          <w:spacing w:val="1"/>
          <w:szCs w:val="24"/>
        </w:rPr>
        <w:t>pd</w:t>
      </w:r>
      <w:r w:rsidRPr="006979C9">
        <w:rPr>
          <w:rFonts w:ascii="Calibri" w:eastAsia="Calibri" w:hAnsi="Calibri" w:cs="Calibri"/>
          <w:spacing w:val="-2"/>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il</w:t>
      </w:r>
      <w:r w:rsidRPr="006979C9">
        <w:rPr>
          <w:rFonts w:ascii="Calibri" w:eastAsia="Calibri" w:hAnsi="Calibri" w:cs="Calibri"/>
          <w:spacing w:val="-1"/>
          <w:szCs w:val="24"/>
        </w:rPr>
        <w:t>t</w:t>
      </w:r>
      <w:r w:rsidRPr="006979C9">
        <w:rPr>
          <w:rFonts w:ascii="Calibri" w:eastAsia="Calibri" w:hAnsi="Calibri" w:cs="Calibri"/>
          <w:szCs w:val="24"/>
        </w:rPr>
        <w:t>er 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io</w:t>
      </w:r>
      <w:r w:rsidRPr="006979C9">
        <w:rPr>
          <w:rFonts w:ascii="Calibri" w:eastAsia="Calibri" w:hAnsi="Calibri" w:cs="Calibri"/>
          <w:spacing w:val="2"/>
          <w:szCs w:val="24"/>
        </w:rPr>
        <w:t>n</w:t>
      </w:r>
      <w:r w:rsidRPr="006979C9">
        <w:rPr>
          <w:rFonts w:ascii="Calibri" w:eastAsia="Calibri" w:hAnsi="Calibri" w:cs="Calibri"/>
          <w:szCs w:val="24"/>
        </w:rPr>
        <w:t>s</w:t>
      </w:r>
      <w:r w:rsidRPr="006979C9">
        <w:rPr>
          <w:rFonts w:ascii="Calibri" w:eastAsia="Calibri" w:hAnsi="Calibri" w:cs="Calibri"/>
          <w:spacing w:val="-5"/>
          <w:szCs w:val="24"/>
        </w:rPr>
        <w:t xml:space="preserve"> </w:t>
      </w:r>
      <w:r w:rsidRPr="006979C9">
        <w:rPr>
          <w:rFonts w:ascii="Calibri" w:eastAsia="Calibri" w:hAnsi="Calibri" w:cs="Calibri"/>
          <w:szCs w:val="24"/>
        </w:rPr>
        <w:t xml:space="preserve">in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zCs w:val="24"/>
        </w:rPr>
        <w:t>si</w:t>
      </w:r>
      <w:r w:rsidRPr="006979C9">
        <w:rPr>
          <w:rFonts w:ascii="Calibri" w:eastAsia="Calibri" w:hAnsi="Calibri" w:cs="Calibri"/>
          <w:spacing w:val="-1"/>
          <w:szCs w:val="24"/>
        </w:rPr>
        <w:t>d</w:t>
      </w:r>
      <w:r w:rsidRPr="006979C9">
        <w:rPr>
          <w:rFonts w:ascii="Calibri" w:eastAsia="Calibri" w:hAnsi="Calibri" w:cs="Calibri"/>
          <w:szCs w:val="24"/>
        </w:rPr>
        <w:t>e</w:t>
      </w:r>
      <w:r w:rsidRPr="006979C9">
        <w:rPr>
          <w:rFonts w:ascii="Calibri" w:eastAsia="Calibri" w:hAnsi="Calibri" w:cs="Calibri"/>
          <w:spacing w:val="1"/>
          <w:szCs w:val="24"/>
        </w:rPr>
        <w:t>b</w:t>
      </w:r>
      <w:r w:rsidRPr="006979C9">
        <w:rPr>
          <w:rFonts w:ascii="Calibri" w:eastAsia="Calibri" w:hAnsi="Calibri" w:cs="Calibri"/>
          <w:szCs w:val="24"/>
        </w:rPr>
        <w:t>ar</w:t>
      </w:r>
      <w:r w:rsidRPr="006979C9">
        <w:rPr>
          <w:rFonts w:ascii="Calibri" w:eastAsia="Calibri" w:hAnsi="Calibri" w:cs="Calibri"/>
          <w:spacing w:val="-5"/>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o</w:t>
      </w:r>
      <w:r w:rsidRPr="006979C9">
        <w:rPr>
          <w:rFonts w:ascii="Calibri" w:eastAsia="Calibri" w:hAnsi="Calibri" w:cs="Calibri"/>
          <w:spacing w:val="-4"/>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ef</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pacing w:val="-3"/>
          <w:szCs w:val="24"/>
        </w:rPr>
        <w:t>s</w:t>
      </w:r>
      <w:r w:rsidRPr="006979C9">
        <w:rPr>
          <w:rFonts w:ascii="Calibri" w:eastAsia="Calibri" w:hAnsi="Calibri" w:cs="Calibri"/>
          <w:szCs w:val="24"/>
        </w:rPr>
        <w:t>h</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zCs w:val="24"/>
        </w:rPr>
        <w:t>eval</w:t>
      </w:r>
      <w:r w:rsidRPr="006979C9">
        <w:rPr>
          <w:rFonts w:ascii="Calibri" w:eastAsia="Calibri" w:hAnsi="Calibri" w:cs="Calibri"/>
          <w:spacing w:val="1"/>
          <w:szCs w:val="24"/>
        </w:rPr>
        <w:t>u</w:t>
      </w:r>
      <w:r w:rsidRPr="006979C9">
        <w:rPr>
          <w:rFonts w:ascii="Calibri" w:eastAsia="Calibri" w:hAnsi="Calibri" w:cs="Calibri"/>
          <w:spacing w:val="-2"/>
          <w:szCs w:val="24"/>
        </w:rPr>
        <w:t>a</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w:t>
      </w:r>
      <w:r w:rsidRPr="006979C9">
        <w:rPr>
          <w:rFonts w:ascii="Calibri" w:eastAsia="Calibri" w:hAnsi="Calibri" w:cs="Calibri"/>
          <w:spacing w:val="-1"/>
          <w:szCs w:val="24"/>
        </w:rPr>
        <w:t xml:space="preserve"> </w:t>
      </w:r>
      <w:r w:rsidRPr="006979C9">
        <w:rPr>
          <w:rFonts w:ascii="Calibri" w:eastAsia="Calibri" w:hAnsi="Calibri" w:cs="Calibri"/>
          <w:szCs w:val="24"/>
        </w:rPr>
        <w:t>l</w:t>
      </w:r>
      <w:r w:rsidRPr="006979C9">
        <w:rPr>
          <w:rFonts w:ascii="Calibri" w:eastAsia="Calibri" w:hAnsi="Calibri" w:cs="Calibri"/>
          <w:spacing w:val="-2"/>
          <w:szCs w:val="24"/>
        </w:rPr>
        <w:t>i</w:t>
      </w:r>
      <w:r w:rsidRPr="006979C9">
        <w:rPr>
          <w:rFonts w:ascii="Calibri" w:eastAsia="Calibri" w:hAnsi="Calibri" w:cs="Calibri"/>
          <w:szCs w:val="24"/>
        </w:rPr>
        <w:t>s</w:t>
      </w:r>
      <w:r w:rsidRPr="006979C9">
        <w:rPr>
          <w:rFonts w:ascii="Calibri" w:eastAsia="Calibri" w:hAnsi="Calibri" w:cs="Calibri"/>
          <w:spacing w:val="1"/>
          <w:szCs w:val="24"/>
        </w:rPr>
        <w:t>t</w:t>
      </w:r>
      <w:r w:rsidRPr="006979C9">
        <w:rPr>
          <w:rFonts w:ascii="Calibri" w:eastAsia="Calibri" w:hAnsi="Calibri" w:cs="Calibri"/>
          <w:szCs w:val="24"/>
        </w:rPr>
        <w:t>.</w:t>
      </w:r>
    </w:p>
    <w:p w14:paraId="47D0189C" w14:textId="77777777" w:rsidR="00973632" w:rsidRPr="006979C9" w:rsidRDefault="00973632" w:rsidP="00973632">
      <w:pPr>
        <w:tabs>
          <w:tab w:val="left" w:pos="860"/>
        </w:tabs>
        <w:spacing w:before="2" w:after="0" w:line="240" w:lineRule="auto"/>
        <w:ind w:left="500" w:right="-20"/>
        <w:rPr>
          <w:rFonts w:ascii="Calibri" w:eastAsia="Calibri" w:hAnsi="Calibri" w:cs="Calibri"/>
          <w:szCs w:val="24"/>
        </w:rPr>
      </w:pPr>
      <w:r w:rsidRPr="006979C9">
        <w:rPr>
          <w:rFonts w:ascii="Calibri" w:eastAsia="Calibri" w:hAnsi="Calibri" w:cs="Calibri"/>
          <w:szCs w:val="24"/>
        </w:rPr>
        <w:t xml:space="preserve"> 9.   </w:t>
      </w:r>
      <w:r>
        <w:rPr>
          <w:rFonts w:ascii="Calibri" w:eastAsia="Calibri" w:hAnsi="Calibri" w:cs="Calibri"/>
          <w:szCs w:val="24"/>
        </w:rPr>
        <w:t xml:space="preserve">You may also choose under ‘Report Options’ at the top of the page whether you would like the report to include numeric results and comments, numeric results only, or comments only.  </w:t>
      </w:r>
      <w:r w:rsidRPr="006979C9">
        <w:rPr>
          <w:rFonts w:ascii="Calibri" w:eastAsia="Calibri" w:hAnsi="Calibri" w:cs="Calibri"/>
          <w:szCs w:val="24"/>
        </w:rPr>
        <w:t>On</w:t>
      </w:r>
      <w:r w:rsidRPr="006979C9">
        <w:rPr>
          <w:rFonts w:ascii="Calibri" w:eastAsia="Calibri" w:hAnsi="Calibri" w:cs="Calibri"/>
          <w:spacing w:val="-1"/>
          <w:szCs w:val="24"/>
        </w:rPr>
        <w:t>c</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zCs w:val="24"/>
        </w:rPr>
        <w:t>all</w:t>
      </w:r>
      <w:r w:rsidRPr="006979C9">
        <w:rPr>
          <w:rFonts w:ascii="Calibri" w:eastAsia="Calibri" w:hAnsi="Calibri" w:cs="Calibri"/>
          <w:spacing w:val="1"/>
          <w:szCs w:val="24"/>
        </w:rPr>
        <w:t xml:space="preserve"> </w:t>
      </w:r>
      <w:r w:rsidRPr="006979C9">
        <w:rPr>
          <w:rFonts w:ascii="Calibri" w:eastAsia="Calibri" w:hAnsi="Calibri" w:cs="Calibri"/>
          <w:szCs w:val="24"/>
        </w:rPr>
        <w:t>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 are</w:t>
      </w:r>
      <w:r w:rsidRPr="006979C9">
        <w:rPr>
          <w:rFonts w:ascii="Calibri" w:eastAsia="Calibri" w:hAnsi="Calibri" w:cs="Calibri"/>
          <w:spacing w:val="-1"/>
          <w:szCs w:val="24"/>
        </w:rPr>
        <w:t xml:space="preserve"> </w:t>
      </w:r>
      <w:r w:rsidRPr="006979C9">
        <w:rPr>
          <w:rFonts w:ascii="Calibri" w:eastAsia="Calibri" w:hAnsi="Calibri" w:cs="Calibri"/>
          <w:spacing w:val="1"/>
          <w:szCs w:val="24"/>
        </w:rPr>
        <w:t>f</w:t>
      </w:r>
      <w:r w:rsidRPr="006979C9">
        <w:rPr>
          <w:rFonts w:ascii="Calibri" w:eastAsia="Calibri" w:hAnsi="Calibri" w:cs="Calibri"/>
          <w:spacing w:val="-2"/>
          <w:szCs w:val="24"/>
        </w:rPr>
        <w:t>i</w:t>
      </w:r>
      <w:r w:rsidRPr="006979C9">
        <w:rPr>
          <w:rFonts w:ascii="Calibri" w:eastAsia="Calibri" w:hAnsi="Calibri" w:cs="Calibri"/>
          <w:spacing w:val="1"/>
          <w:szCs w:val="24"/>
        </w:rPr>
        <w:t>n</w:t>
      </w:r>
      <w:r w:rsidRPr="006979C9">
        <w:rPr>
          <w:rFonts w:ascii="Calibri" w:eastAsia="Calibri" w:hAnsi="Calibri" w:cs="Calibri"/>
          <w:szCs w:val="24"/>
        </w:rPr>
        <w:t>ali</w:t>
      </w:r>
      <w:r w:rsidRPr="006979C9">
        <w:rPr>
          <w:rFonts w:ascii="Calibri" w:eastAsia="Calibri" w:hAnsi="Calibri" w:cs="Calibri"/>
          <w:spacing w:val="1"/>
          <w:szCs w:val="24"/>
        </w:rPr>
        <w:t>z</w:t>
      </w:r>
      <w:r w:rsidRPr="006979C9">
        <w:rPr>
          <w:rFonts w:ascii="Calibri" w:eastAsia="Calibri" w:hAnsi="Calibri" w:cs="Calibri"/>
          <w:spacing w:val="-2"/>
          <w:szCs w:val="24"/>
        </w:rPr>
        <w:t>e</w:t>
      </w:r>
      <w:r w:rsidRPr="006979C9">
        <w:rPr>
          <w:rFonts w:ascii="Calibri" w:eastAsia="Calibri" w:hAnsi="Calibri" w:cs="Calibri"/>
          <w:spacing w:val="1"/>
          <w:szCs w:val="24"/>
        </w:rPr>
        <w:t>d</w:t>
      </w:r>
      <w:r w:rsidRPr="006979C9">
        <w:rPr>
          <w:rFonts w:ascii="Calibri" w:eastAsia="Calibri" w:hAnsi="Calibri" w:cs="Calibri"/>
          <w:szCs w:val="24"/>
        </w:rPr>
        <w:t>,</w:t>
      </w:r>
      <w:r w:rsidRPr="006979C9">
        <w:rPr>
          <w:rFonts w:ascii="Calibri" w:eastAsia="Calibri" w:hAnsi="Calibri" w:cs="Calibri"/>
          <w:spacing w:val="1"/>
          <w:szCs w:val="24"/>
        </w:rPr>
        <w:t xml:space="preserve"> </w:t>
      </w:r>
      <w:r w:rsidRPr="006979C9">
        <w:rPr>
          <w:rFonts w:ascii="Calibri" w:eastAsia="Calibri" w:hAnsi="Calibri" w:cs="Calibri"/>
          <w:spacing w:val="-1"/>
          <w:szCs w:val="24"/>
        </w:rPr>
        <w:t>c</w:t>
      </w:r>
      <w:r w:rsidRPr="006979C9">
        <w:rPr>
          <w:rFonts w:ascii="Calibri" w:eastAsia="Calibri" w:hAnsi="Calibri" w:cs="Calibri"/>
          <w:szCs w:val="24"/>
        </w:rPr>
        <w:t>li</w:t>
      </w:r>
      <w:r w:rsidRPr="006979C9">
        <w:rPr>
          <w:rFonts w:ascii="Calibri" w:eastAsia="Calibri" w:hAnsi="Calibri" w:cs="Calibri"/>
          <w:spacing w:val="-1"/>
          <w:szCs w:val="24"/>
        </w:rPr>
        <w:t>c</w:t>
      </w:r>
      <w:r w:rsidRPr="006979C9">
        <w:rPr>
          <w:rFonts w:ascii="Calibri" w:eastAsia="Calibri" w:hAnsi="Calibri" w:cs="Calibri"/>
          <w:szCs w:val="24"/>
        </w:rPr>
        <w:t>k “Conti</w:t>
      </w:r>
      <w:r w:rsidRPr="006979C9">
        <w:rPr>
          <w:rFonts w:ascii="Calibri" w:eastAsia="Calibri" w:hAnsi="Calibri" w:cs="Calibri"/>
          <w:spacing w:val="-1"/>
          <w:szCs w:val="24"/>
        </w:rPr>
        <w:t>n</w:t>
      </w:r>
      <w:r w:rsidRPr="006979C9">
        <w:rPr>
          <w:rFonts w:ascii="Calibri" w:eastAsia="Calibri" w:hAnsi="Calibri" w:cs="Calibri"/>
          <w:spacing w:val="1"/>
          <w:szCs w:val="24"/>
        </w:rPr>
        <w:t>u</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zCs w:val="24"/>
        </w:rPr>
        <w:t>at</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pacing w:val="1"/>
          <w:szCs w:val="24"/>
        </w:rPr>
        <w:t>b</w:t>
      </w:r>
      <w:r w:rsidRPr="006979C9">
        <w:rPr>
          <w:rFonts w:ascii="Calibri" w:eastAsia="Calibri" w:hAnsi="Calibri" w:cs="Calibri"/>
          <w:spacing w:val="-2"/>
          <w:szCs w:val="24"/>
        </w:rPr>
        <w:t>o</w:t>
      </w:r>
      <w:r w:rsidRPr="006979C9">
        <w:rPr>
          <w:rFonts w:ascii="Calibri" w:eastAsia="Calibri" w:hAnsi="Calibri" w:cs="Calibri"/>
          <w:spacing w:val="1"/>
          <w:szCs w:val="24"/>
        </w:rPr>
        <w:t>t</w:t>
      </w:r>
      <w:r w:rsidRPr="006979C9">
        <w:rPr>
          <w:rFonts w:ascii="Calibri" w:eastAsia="Calibri" w:hAnsi="Calibri" w:cs="Calibri"/>
          <w:spacing w:val="-1"/>
          <w:szCs w:val="24"/>
        </w:rPr>
        <w:t>t</w:t>
      </w:r>
      <w:r w:rsidRPr="006979C9">
        <w:rPr>
          <w:rFonts w:ascii="Calibri" w:eastAsia="Calibri" w:hAnsi="Calibri" w:cs="Calibri"/>
          <w:szCs w:val="24"/>
        </w:rPr>
        <w:t>om</w:t>
      </w:r>
      <w:r w:rsidRPr="006979C9">
        <w:rPr>
          <w:rFonts w:ascii="Calibri" w:eastAsia="Calibri" w:hAnsi="Calibri" w:cs="Calibri"/>
          <w:spacing w:val="1"/>
          <w:szCs w:val="24"/>
        </w:rPr>
        <w:t xml:space="preserve"> </w:t>
      </w:r>
      <w:r w:rsidRPr="006979C9">
        <w:rPr>
          <w:rFonts w:ascii="Calibri" w:eastAsia="Calibri" w:hAnsi="Calibri" w:cs="Calibri"/>
          <w:spacing w:val="-2"/>
          <w:szCs w:val="24"/>
        </w:rPr>
        <w:t>o</w:t>
      </w:r>
      <w:r w:rsidRPr="006979C9">
        <w:rPr>
          <w:rFonts w:ascii="Calibri" w:eastAsia="Calibri" w:hAnsi="Calibri" w:cs="Calibri"/>
          <w:szCs w:val="24"/>
        </w:rPr>
        <w:t xml:space="preserve">f </w:t>
      </w:r>
      <w:r w:rsidRPr="006979C9">
        <w:rPr>
          <w:rFonts w:ascii="Calibri" w:eastAsia="Calibri" w:hAnsi="Calibri" w:cs="Calibri"/>
          <w:spacing w:val="1"/>
          <w:szCs w:val="24"/>
        </w:rPr>
        <w:t>th</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pacing w:val="1"/>
          <w:szCs w:val="24"/>
        </w:rPr>
        <w:t>p</w:t>
      </w:r>
      <w:r w:rsidRPr="006979C9">
        <w:rPr>
          <w:rFonts w:ascii="Calibri" w:eastAsia="Calibri" w:hAnsi="Calibri" w:cs="Calibri"/>
          <w:szCs w:val="24"/>
        </w:rPr>
        <w:t>a</w:t>
      </w:r>
      <w:r w:rsidRPr="006979C9">
        <w:rPr>
          <w:rFonts w:ascii="Calibri" w:eastAsia="Calibri" w:hAnsi="Calibri" w:cs="Calibri"/>
          <w:spacing w:val="-2"/>
          <w:szCs w:val="24"/>
        </w:rPr>
        <w:t>g</w:t>
      </w:r>
      <w:r w:rsidRPr="006979C9">
        <w:rPr>
          <w:rFonts w:ascii="Calibri" w:eastAsia="Calibri" w:hAnsi="Calibri" w:cs="Calibri"/>
          <w:szCs w:val="24"/>
        </w:rPr>
        <w:t>e.</w:t>
      </w:r>
    </w:p>
    <w:p w14:paraId="154CFE0E" w14:textId="77777777" w:rsidR="00973632" w:rsidRDefault="00973632" w:rsidP="00973632">
      <w:pPr>
        <w:tabs>
          <w:tab w:val="left" w:pos="860"/>
        </w:tabs>
        <w:spacing w:before="2" w:after="0" w:line="240" w:lineRule="auto"/>
        <w:ind w:left="500" w:right="-20"/>
        <w:rPr>
          <w:rFonts w:ascii="Calibri" w:eastAsia="Calibri" w:hAnsi="Calibri" w:cs="Calibri"/>
          <w:szCs w:val="24"/>
        </w:rPr>
      </w:pPr>
      <w:r w:rsidRPr="006979C9">
        <w:rPr>
          <w:rFonts w:ascii="Calibri" w:eastAsia="Calibri" w:hAnsi="Calibri" w:cs="Calibri"/>
          <w:szCs w:val="24"/>
        </w:rPr>
        <w:t>10.  The course summary rep</w:t>
      </w:r>
      <w:r>
        <w:rPr>
          <w:rFonts w:ascii="Calibri" w:eastAsia="Calibri" w:hAnsi="Calibri" w:cs="Calibri"/>
          <w:szCs w:val="24"/>
        </w:rPr>
        <w:t>orts will open in a new window in PDF format.</w:t>
      </w:r>
    </w:p>
    <w:p w14:paraId="45BB0958" w14:textId="77777777" w:rsidR="00973632" w:rsidRDefault="00973632" w:rsidP="00973632">
      <w:pPr>
        <w:tabs>
          <w:tab w:val="left" w:pos="860"/>
        </w:tabs>
        <w:spacing w:before="2" w:after="0" w:line="240" w:lineRule="auto"/>
        <w:ind w:left="500" w:right="-20"/>
        <w:rPr>
          <w:rFonts w:ascii="Calibri" w:eastAsia="Calibri" w:hAnsi="Calibri" w:cs="Calibri"/>
          <w:szCs w:val="24"/>
        </w:rPr>
      </w:pPr>
    </w:p>
    <w:p w14:paraId="33625FE4" w14:textId="77777777" w:rsidR="00973632" w:rsidRPr="006979C9" w:rsidRDefault="00973632" w:rsidP="00973632">
      <w:pPr>
        <w:tabs>
          <w:tab w:val="left" w:pos="860"/>
        </w:tabs>
        <w:spacing w:before="2" w:after="0" w:line="240" w:lineRule="auto"/>
        <w:ind w:left="500" w:right="-20"/>
        <w:rPr>
          <w:rFonts w:ascii="Calibri" w:eastAsia="Calibri" w:hAnsi="Calibri" w:cs="Calibri"/>
          <w:b/>
          <w:bCs/>
          <w:i/>
          <w:color w:val="339E1A"/>
          <w:sz w:val="24"/>
        </w:rPr>
      </w:pPr>
      <w:r>
        <w:rPr>
          <w:rFonts w:ascii="Calibri" w:eastAsia="Calibri" w:hAnsi="Calibri" w:cs="Calibri"/>
          <w:b/>
          <w:bCs/>
          <w:i/>
          <w:noProof/>
          <w:color w:val="339E1A"/>
          <w:sz w:val="24"/>
        </w:rPr>
        <w:drawing>
          <wp:inline distT="0" distB="0" distL="0" distR="0" wp14:anchorId="7B6628A3" wp14:editId="04823708">
            <wp:extent cx="6019800" cy="3096724"/>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oose Repor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19800" cy="3096724"/>
                    </a:xfrm>
                    <a:prstGeom prst="rect">
                      <a:avLst/>
                    </a:prstGeom>
                  </pic:spPr>
                </pic:pic>
              </a:graphicData>
            </a:graphic>
          </wp:inline>
        </w:drawing>
      </w:r>
    </w:p>
    <w:p w14:paraId="505A8F79" w14:textId="77777777" w:rsidR="00973632" w:rsidRPr="006979C9" w:rsidRDefault="00973632" w:rsidP="00973632">
      <w:pPr>
        <w:spacing w:after="0" w:line="240" w:lineRule="auto"/>
        <w:ind w:right="-20"/>
        <w:rPr>
          <w:rFonts w:ascii="Calibri" w:eastAsia="Calibri" w:hAnsi="Calibri" w:cs="Calibri"/>
        </w:rPr>
      </w:pPr>
      <w:r w:rsidRPr="006979C9">
        <w:rPr>
          <w:rFonts w:ascii="Calibri" w:eastAsia="Calibri" w:hAnsi="Calibri" w:cs="Calibri"/>
          <w:b/>
          <w:color w:val="009900"/>
          <w:sz w:val="32"/>
          <w:szCs w:val="24"/>
        </w:rPr>
        <w:t>COMBINED COURSE REPORTS</w:t>
      </w:r>
      <w:r w:rsidRPr="006979C9">
        <w:rPr>
          <w:rFonts w:ascii="Calibri" w:eastAsia="Calibri" w:hAnsi="Calibri" w:cs="Calibri"/>
          <w:b/>
          <w:color w:val="009900"/>
          <w:sz w:val="24"/>
          <w:szCs w:val="24"/>
        </w:rPr>
        <w:br/>
      </w:r>
      <w:proofErr w:type="gramStart"/>
      <w:r w:rsidRPr="006979C9">
        <w:rPr>
          <w:rFonts w:ascii="Calibri" w:eastAsia="Calibri" w:hAnsi="Calibri" w:cs="Calibri"/>
        </w:rPr>
        <w:t>The</w:t>
      </w:r>
      <w:proofErr w:type="gramEnd"/>
      <w:r w:rsidRPr="006979C9">
        <w:rPr>
          <w:rFonts w:ascii="Calibri" w:eastAsia="Calibri" w:hAnsi="Calibri" w:cs="Calibri"/>
        </w:rPr>
        <w:t xml:space="preserve"> combined course reports allow multiple courses/instructors to be combined into one report.   </w:t>
      </w:r>
    </w:p>
    <w:p w14:paraId="3D3EEBE0" w14:textId="77777777" w:rsidR="00973632" w:rsidRPr="006979C9" w:rsidRDefault="00973632" w:rsidP="00973632">
      <w:pPr>
        <w:spacing w:after="0" w:line="240" w:lineRule="auto"/>
        <w:ind w:right="-20"/>
        <w:rPr>
          <w:rFonts w:ascii="Calibri" w:eastAsia="Calibri" w:hAnsi="Calibri" w:cs="Calibri"/>
          <w:sz w:val="24"/>
          <w:szCs w:val="24"/>
        </w:rPr>
      </w:pPr>
    </w:p>
    <w:p w14:paraId="31EBBED3" w14:textId="77777777" w:rsidR="00973632" w:rsidRPr="006979C9" w:rsidRDefault="00973632" w:rsidP="00973632">
      <w:pPr>
        <w:spacing w:after="0" w:line="240" w:lineRule="auto"/>
        <w:ind w:left="140" w:right="-20"/>
        <w:rPr>
          <w:rFonts w:ascii="Calibri" w:eastAsia="Calibri" w:hAnsi="Calibri" w:cs="Calibri"/>
          <w:b/>
          <w:color w:val="009900"/>
          <w:sz w:val="32"/>
          <w:szCs w:val="24"/>
          <w:u w:val="single"/>
        </w:rPr>
      </w:pPr>
      <w:r w:rsidRPr="006979C9">
        <w:rPr>
          <w:rFonts w:ascii="Calibri" w:eastAsia="Calibri" w:hAnsi="Calibri" w:cs="Calibri"/>
          <w:sz w:val="24"/>
          <w:szCs w:val="24"/>
        </w:rPr>
        <w:tab/>
      </w:r>
      <w:r w:rsidRPr="006979C9">
        <w:rPr>
          <w:rFonts w:ascii="Calibri" w:eastAsia="Calibri" w:hAnsi="Calibri" w:cs="Calibri"/>
          <w:b/>
          <w:color w:val="009900"/>
          <w:sz w:val="28"/>
          <w:szCs w:val="24"/>
        </w:rPr>
        <w:t xml:space="preserve">Navigate to </w:t>
      </w:r>
      <w:r w:rsidRPr="006979C9">
        <w:rPr>
          <w:rFonts w:ascii="Calibri" w:eastAsia="Calibri" w:hAnsi="Calibri" w:cs="Calibri"/>
          <w:b/>
          <w:color w:val="009900"/>
          <w:sz w:val="28"/>
          <w:szCs w:val="24"/>
          <w:u w:val="single"/>
        </w:rPr>
        <w:t>Combined Course Reports</w:t>
      </w:r>
    </w:p>
    <w:p w14:paraId="3C04854F" w14:textId="77777777" w:rsidR="00973632" w:rsidRPr="006979C9" w:rsidRDefault="00973632" w:rsidP="00973632">
      <w:pPr>
        <w:widowControl w:val="0"/>
        <w:numPr>
          <w:ilvl w:val="0"/>
          <w:numId w:val="12"/>
        </w:numPr>
        <w:tabs>
          <w:tab w:val="left" w:pos="630"/>
          <w:tab w:val="left" w:pos="720"/>
        </w:tabs>
        <w:spacing w:after="0" w:line="240" w:lineRule="auto"/>
        <w:ind w:left="900" w:right="-20"/>
        <w:contextualSpacing/>
        <w:rPr>
          <w:rFonts w:ascii="Calibri" w:eastAsia="Calibri" w:hAnsi="Calibri" w:cs="Calibri"/>
          <w:szCs w:val="24"/>
        </w:rPr>
      </w:pPr>
      <w:r w:rsidRPr="006979C9">
        <w:rPr>
          <w:rFonts w:ascii="Calibri" w:eastAsia="Calibri" w:hAnsi="Calibri" w:cs="Calibri"/>
          <w:szCs w:val="24"/>
        </w:rPr>
        <w:t xml:space="preserve">   From the </w:t>
      </w:r>
      <w:r w:rsidRPr="006979C9">
        <w:rPr>
          <w:rFonts w:ascii="Calibri" w:eastAsia="Calibri" w:hAnsi="Calibri" w:cs="Calibri"/>
          <w:szCs w:val="24"/>
          <w:u w:val="single"/>
        </w:rPr>
        <w:t>Generate Reports</w:t>
      </w:r>
      <w:r w:rsidRPr="006979C9">
        <w:rPr>
          <w:rFonts w:ascii="Calibri" w:eastAsia="Calibri" w:hAnsi="Calibri" w:cs="Calibri"/>
          <w:szCs w:val="24"/>
        </w:rPr>
        <w:t xml:space="preserve"> page, select the Combined Course Report. </w:t>
      </w:r>
    </w:p>
    <w:p w14:paraId="147B0DAE" w14:textId="77777777" w:rsidR="00973632" w:rsidRPr="006979C9" w:rsidRDefault="00973632" w:rsidP="00973632">
      <w:pPr>
        <w:widowControl w:val="0"/>
        <w:numPr>
          <w:ilvl w:val="0"/>
          <w:numId w:val="12"/>
        </w:numPr>
        <w:tabs>
          <w:tab w:val="left" w:pos="630"/>
          <w:tab w:val="left" w:pos="720"/>
        </w:tabs>
        <w:spacing w:after="0" w:line="240" w:lineRule="auto"/>
        <w:ind w:left="900" w:right="-20"/>
        <w:contextualSpacing/>
        <w:rPr>
          <w:rFonts w:ascii="Calibri" w:eastAsia="Calibri" w:hAnsi="Calibri" w:cs="Calibri"/>
          <w:szCs w:val="24"/>
        </w:rPr>
      </w:pPr>
      <w:r w:rsidRPr="006979C9">
        <w:rPr>
          <w:rFonts w:ascii="Calibri" w:eastAsia="Calibri" w:hAnsi="Calibri" w:cs="Calibri"/>
          <w:szCs w:val="24"/>
        </w:rPr>
        <w:t xml:space="preserve">   Select</w:t>
      </w:r>
      <w:r w:rsidRPr="006979C9">
        <w:rPr>
          <w:rFonts w:ascii="Calibri" w:eastAsia="Calibri" w:hAnsi="Calibri" w:cs="Calibri"/>
          <w:spacing w:val="-2"/>
          <w:szCs w:val="24"/>
        </w:rPr>
        <w:t xml:space="preserve"> T</w:t>
      </w:r>
      <w:r w:rsidRPr="006979C9">
        <w:rPr>
          <w:rFonts w:ascii="Calibri" w:eastAsia="Calibri" w:hAnsi="Calibri" w:cs="Calibri"/>
          <w:szCs w:val="24"/>
        </w:rPr>
        <w:t>erm</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or</w:t>
      </w:r>
      <w:r w:rsidRPr="006979C9">
        <w:rPr>
          <w:rFonts w:ascii="Calibri" w:eastAsia="Calibri" w:hAnsi="Calibri" w:cs="Calibri"/>
          <w:spacing w:val="-2"/>
          <w:szCs w:val="24"/>
        </w:rPr>
        <w:t xml:space="preserve"> </w:t>
      </w:r>
      <w:r w:rsidRPr="006979C9">
        <w:rPr>
          <w:rFonts w:ascii="Calibri" w:eastAsia="Calibri" w:hAnsi="Calibri" w:cs="Calibri"/>
          <w:spacing w:val="-1"/>
          <w:szCs w:val="24"/>
        </w:rPr>
        <w:t>w</w:t>
      </w:r>
      <w:r w:rsidRPr="006979C9">
        <w:rPr>
          <w:rFonts w:ascii="Calibri" w:eastAsia="Calibri" w:hAnsi="Calibri" w:cs="Calibri"/>
          <w:spacing w:val="1"/>
          <w:szCs w:val="24"/>
        </w:rPr>
        <w:t>h</w:t>
      </w:r>
      <w:r w:rsidRPr="006979C9">
        <w:rPr>
          <w:rFonts w:ascii="Calibri" w:eastAsia="Calibri" w:hAnsi="Calibri" w:cs="Calibri"/>
          <w:szCs w:val="24"/>
        </w:rPr>
        <w:t>i</w:t>
      </w:r>
      <w:r w:rsidRPr="006979C9">
        <w:rPr>
          <w:rFonts w:ascii="Calibri" w:eastAsia="Calibri" w:hAnsi="Calibri" w:cs="Calibri"/>
          <w:spacing w:val="-1"/>
          <w:szCs w:val="24"/>
        </w:rPr>
        <w:t>c</w:t>
      </w:r>
      <w:r w:rsidRPr="006979C9">
        <w:rPr>
          <w:rFonts w:ascii="Calibri" w:eastAsia="Calibri" w:hAnsi="Calibri" w:cs="Calibri"/>
          <w:szCs w:val="24"/>
        </w:rPr>
        <w:t>h y</w:t>
      </w:r>
      <w:r w:rsidRPr="006979C9">
        <w:rPr>
          <w:rFonts w:ascii="Calibri" w:eastAsia="Calibri" w:hAnsi="Calibri" w:cs="Calibri"/>
          <w:spacing w:val="-2"/>
          <w:szCs w:val="24"/>
        </w:rPr>
        <w:t>o</w:t>
      </w:r>
      <w:r w:rsidRPr="006979C9">
        <w:rPr>
          <w:rFonts w:ascii="Calibri" w:eastAsia="Calibri" w:hAnsi="Calibri" w:cs="Calibri"/>
          <w:szCs w:val="24"/>
        </w:rPr>
        <w:t xml:space="preserve">u </w:t>
      </w:r>
      <w:r w:rsidRPr="006979C9">
        <w:rPr>
          <w:rFonts w:ascii="Calibri" w:eastAsia="Calibri" w:hAnsi="Calibri" w:cs="Calibri"/>
          <w:spacing w:val="-1"/>
          <w:szCs w:val="24"/>
        </w:rPr>
        <w:t>w</w:t>
      </w:r>
      <w:r w:rsidRPr="006979C9">
        <w:rPr>
          <w:rFonts w:ascii="Calibri" w:eastAsia="Calibri" w:hAnsi="Calibri" w:cs="Calibri"/>
          <w:szCs w:val="24"/>
        </w:rPr>
        <w:t>o</w:t>
      </w:r>
      <w:r w:rsidRPr="006979C9">
        <w:rPr>
          <w:rFonts w:ascii="Calibri" w:eastAsia="Calibri" w:hAnsi="Calibri" w:cs="Calibri"/>
          <w:spacing w:val="1"/>
          <w:szCs w:val="24"/>
        </w:rPr>
        <w:t>u</w:t>
      </w:r>
      <w:r w:rsidRPr="006979C9">
        <w:rPr>
          <w:rFonts w:ascii="Calibri" w:eastAsia="Calibri" w:hAnsi="Calibri" w:cs="Calibri"/>
          <w:spacing w:val="-2"/>
          <w:szCs w:val="24"/>
        </w:rPr>
        <w:t>l</w:t>
      </w:r>
      <w:r w:rsidRPr="006979C9">
        <w:rPr>
          <w:rFonts w:ascii="Calibri" w:eastAsia="Calibri" w:hAnsi="Calibri" w:cs="Calibri"/>
          <w:szCs w:val="24"/>
        </w:rPr>
        <w:t>d li</w:t>
      </w:r>
      <w:r w:rsidRPr="006979C9">
        <w:rPr>
          <w:rFonts w:ascii="Calibri" w:eastAsia="Calibri" w:hAnsi="Calibri" w:cs="Calibri"/>
          <w:spacing w:val="-1"/>
          <w:szCs w:val="24"/>
        </w:rPr>
        <w:t>k</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 xml:space="preserve">o </w:t>
      </w:r>
      <w:r w:rsidRPr="006979C9">
        <w:rPr>
          <w:rFonts w:ascii="Calibri" w:eastAsia="Calibri" w:hAnsi="Calibri" w:cs="Calibri"/>
          <w:spacing w:val="-1"/>
          <w:szCs w:val="24"/>
        </w:rPr>
        <w:t>c</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7"/>
          <w:szCs w:val="24"/>
        </w:rPr>
        <w:t xml:space="preserve"> a course report</w:t>
      </w:r>
      <w:r w:rsidRPr="006979C9">
        <w:rPr>
          <w:rFonts w:ascii="Calibri" w:eastAsia="Calibri" w:hAnsi="Calibri" w:cs="Calibri"/>
          <w:spacing w:val="4"/>
          <w:szCs w:val="24"/>
        </w:rPr>
        <w:t xml:space="preserve">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2"/>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3"/>
          <w:szCs w:val="24"/>
        </w:rPr>
        <w:t xml:space="preserve"> </w:t>
      </w:r>
      <w:r w:rsidRPr="006979C9">
        <w:rPr>
          <w:rFonts w:ascii="Calibri" w:eastAsia="Calibri" w:hAnsi="Calibri" w:cs="Calibri"/>
          <w:i/>
          <w:spacing w:val="1"/>
          <w:szCs w:val="24"/>
        </w:rPr>
        <w:t>t</w:t>
      </w:r>
      <w:r w:rsidRPr="006979C9">
        <w:rPr>
          <w:rFonts w:ascii="Calibri" w:eastAsia="Calibri" w:hAnsi="Calibri" w:cs="Calibri"/>
          <w:i/>
          <w:szCs w:val="24"/>
        </w:rPr>
        <w:t>o</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c</w:t>
      </w:r>
      <w:r w:rsidRPr="006979C9">
        <w:rPr>
          <w:rFonts w:ascii="Calibri" w:eastAsia="Calibri" w:hAnsi="Calibri" w:cs="Calibri"/>
          <w:i/>
          <w:spacing w:val="-1"/>
          <w:szCs w:val="24"/>
        </w:rPr>
        <w:t>u</w:t>
      </w:r>
      <w:r w:rsidRPr="006979C9">
        <w:rPr>
          <w:rFonts w:ascii="Calibri" w:eastAsia="Calibri" w:hAnsi="Calibri" w:cs="Calibri"/>
          <w:i/>
          <w:spacing w:val="-3"/>
          <w:szCs w:val="24"/>
        </w:rPr>
        <w:t>r</w:t>
      </w:r>
      <w:r w:rsidRPr="006979C9">
        <w:rPr>
          <w:rFonts w:ascii="Calibri" w:eastAsia="Calibri" w:hAnsi="Calibri" w:cs="Calibri"/>
          <w:i/>
          <w:szCs w:val="24"/>
        </w:rPr>
        <w:t>re</w:t>
      </w:r>
      <w:r w:rsidRPr="006979C9">
        <w:rPr>
          <w:rFonts w:ascii="Calibri" w:eastAsia="Calibri" w:hAnsi="Calibri" w:cs="Calibri"/>
          <w:i/>
          <w:spacing w:val="-1"/>
          <w:szCs w:val="24"/>
        </w:rPr>
        <w:t>n</w:t>
      </w:r>
      <w:r w:rsidRPr="006979C9">
        <w:rPr>
          <w:rFonts w:ascii="Calibri" w:eastAsia="Calibri" w:hAnsi="Calibri" w:cs="Calibri"/>
          <w:i/>
          <w:szCs w:val="24"/>
        </w:rPr>
        <w:t>t</w:t>
      </w:r>
      <w:r w:rsidRPr="006979C9">
        <w:rPr>
          <w:rFonts w:ascii="Calibri" w:eastAsia="Calibri" w:hAnsi="Calibri" w:cs="Calibri"/>
          <w:i/>
          <w:spacing w:val="-3"/>
          <w:szCs w:val="24"/>
        </w:rPr>
        <w:t xml:space="preserve"> </w:t>
      </w:r>
      <w:r w:rsidRPr="006979C9">
        <w:rPr>
          <w:rFonts w:ascii="Calibri" w:eastAsia="Calibri" w:hAnsi="Calibri" w:cs="Calibri"/>
          <w:i/>
          <w:spacing w:val="1"/>
          <w:szCs w:val="24"/>
        </w:rPr>
        <w:t>t</w:t>
      </w:r>
      <w:r w:rsidRPr="006979C9">
        <w:rPr>
          <w:rFonts w:ascii="Calibri" w:eastAsia="Calibri" w:hAnsi="Calibri" w:cs="Calibri"/>
          <w:i/>
          <w:szCs w:val="24"/>
        </w:rPr>
        <w:t>erm</w:t>
      </w:r>
      <w:r w:rsidRPr="006979C9">
        <w:rPr>
          <w:rFonts w:ascii="Calibri" w:eastAsia="Calibri" w:hAnsi="Calibri" w:cs="Calibri"/>
          <w:i/>
          <w:spacing w:val="1"/>
          <w:szCs w:val="24"/>
        </w:rPr>
        <w:t>)</w:t>
      </w:r>
      <w:r w:rsidRPr="006979C9">
        <w:rPr>
          <w:rFonts w:ascii="Calibri" w:eastAsia="Calibri" w:hAnsi="Calibri" w:cs="Calibri"/>
          <w:i/>
          <w:szCs w:val="24"/>
        </w:rPr>
        <w:t>.</w:t>
      </w:r>
    </w:p>
    <w:p w14:paraId="4FC887DA" w14:textId="77777777" w:rsidR="00973632" w:rsidRPr="006979C9" w:rsidRDefault="00973632" w:rsidP="00973632">
      <w:pPr>
        <w:spacing w:after="0" w:line="240" w:lineRule="auto"/>
        <w:ind w:left="500" w:right="-20"/>
        <w:rPr>
          <w:rFonts w:ascii="Calibri" w:eastAsia="Calibri" w:hAnsi="Calibri" w:cs="Calibri"/>
          <w:i/>
          <w:szCs w:val="24"/>
        </w:rPr>
      </w:pPr>
      <w:r w:rsidRPr="006979C9">
        <w:rPr>
          <w:rFonts w:ascii="Calibri" w:eastAsia="Calibri" w:hAnsi="Calibri" w:cs="Calibri"/>
          <w:szCs w:val="24"/>
        </w:rPr>
        <w:t xml:space="preserve"> 3.  </w:t>
      </w:r>
      <w:r w:rsidRPr="006979C9">
        <w:rPr>
          <w:rFonts w:ascii="Calibri" w:eastAsia="Calibri" w:hAnsi="Calibri" w:cs="Calibri"/>
          <w:spacing w:val="14"/>
          <w:szCs w:val="24"/>
        </w:rPr>
        <w:t xml:space="preserve"> </w:t>
      </w:r>
      <w:r w:rsidRPr="006979C9">
        <w:rPr>
          <w:rFonts w:ascii="Calibri" w:eastAsia="Calibri" w:hAnsi="Calibri" w:cs="Calibri"/>
          <w:szCs w:val="24"/>
        </w:rPr>
        <w:t>Select</w:t>
      </w:r>
      <w:r w:rsidRPr="006979C9">
        <w:rPr>
          <w:rFonts w:ascii="Calibri" w:eastAsia="Calibri" w:hAnsi="Calibri" w:cs="Calibri"/>
          <w:spacing w:val="-2"/>
          <w:szCs w:val="24"/>
        </w:rPr>
        <w:t xml:space="preserve"> </w:t>
      </w:r>
      <w:r w:rsidRPr="006979C9">
        <w:rPr>
          <w:rFonts w:ascii="Calibri" w:eastAsia="Calibri" w:hAnsi="Calibri" w:cs="Calibri"/>
          <w:szCs w:val="24"/>
        </w:rPr>
        <w:t>Colle</w:t>
      </w:r>
      <w:r w:rsidRPr="006979C9">
        <w:rPr>
          <w:rFonts w:ascii="Calibri" w:eastAsia="Calibri" w:hAnsi="Calibri" w:cs="Calibri"/>
          <w:spacing w:val="-2"/>
          <w:szCs w:val="24"/>
        </w:rPr>
        <w:t>g</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1"/>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1"/>
          <w:szCs w:val="24"/>
        </w:rPr>
        <w:t xml:space="preserve"> t</w:t>
      </w:r>
      <w:r w:rsidRPr="006979C9">
        <w:rPr>
          <w:rFonts w:ascii="Calibri" w:eastAsia="Calibri" w:hAnsi="Calibri" w:cs="Calibri"/>
          <w:i/>
          <w:szCs w:val="24"/>
        </w:rPr>
        <w:t>o ‘All’</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o</w:t>
      </w:r>
      <w:r w:rsidRPr="006979C9">
        <w:rPr>
          <w:rFonts w:ascii="Calibri" w:eastAsia="Calibri" w:hAnsi="Calibri" w:cs="Calibri"/>
          <w:i/>
          <w:szCs w:val="24"/>
        </w:rPr>
        <w:t>r User’s</w:t>
      </w:r>
      <w:r w:rsidRPr="006979C9">
        <w:rPr>
          <w:rFonts w:ascii="Calibri" w:eastAsia="Calibri" w:hAnsi="Calibri" w:cs="Calibri"/>
          <w:i/>
          <w:spacing w:val="1"/>
          <w:szCs w:val="24"/>
        </w:rPr>
        <w:t xml:space="preserve"> </w:t>
      </w:r>
      <w:r w:rsidRPr="006979C9">
        <w:rPr>
          <w:rFonts w:ascii="Calibri" w:eastAsia="Calibri" w:hAnsi="Calibri" w:cs="Calibri"/>
          <w:i/>
          <w:szCs w:val="24"/>
        </w:rPr>
        <w:t>s</w:t>
      </w:r>
      <w:r w:rsidRPr="006979C9">
        <w:rPr>
          <w:rFonts w:ascii="Calibri" w:eastAsia="Calibri" w:hAnsi="Calibri" w:cs="Calibri"/>
          <w:i/>
          <w:spacing w:val="-1"/>
          <w:szCs w:val="24"/>
        </w:rPr>
        <w:t>p</w:t>
      </w:r>
      <w:r w:rsidRPr="006979C9">
        <w:rPr>
          <w:rFonts w:ascii="Calibri" w:eastAsia="Calibri" w:hAnsi="Calibri" w:cs="Calibri"/>
          <w:i/>
          <w:szCs w:val="24"/>
        </w:rPr>
        <w:t>e</w:t>
      </w:r>
      <w:r w:rsidRPr="006979C9">
        <w:rPr>
          <w:rFonts w:ascii="Calibri" w:eastAsia="Calibri" w:hAnsi="Calibri" w:cs="Calibri"/>
          <w:i/>
          <w:spacing w:val="1"/>
          <w:szCs w:val="24"/>
        </w:rPr>
        <w:t>c</w:t>
      </w:r>
      <w:r w:rsidRPr="006979C9">
        <w:rPr>
          <w:rFonts w:ascii="Calibri" w:eastAsia="Calibri" w:hAnsi="Calibri" w:cs="Calibri"/>
          <w:i/>
          <w:spacing w:val="-2"/>
          <w:szCs w:val="24"/>
        </w:rPr>
        <w:t>i</w:t>
      </w:r>
      <w:r w:rsidRPr="006979C9">
        <w:rPr>
          <w:rFonts w:ascii="Calibri" w:eastAsia="Calibri" w:hAnsi="Calibri" w:cs="Calibri"/>
          <w:i/>
          <w:spacing w:val="1"/>
          <w:szCs w:val="24"/>
        </w:rPr>
        <w:t>f</w:t>
      </w:r>
      <w:r w:rsidRPr="006979C9">
        <w:rPr>
          <w:rFonts w:ascii="Calibri" w:eastAsia="Calibri" w:hAnsi="Calibri" w:cs="Calibri"/>
          <w:i/>
          <w:szCs w:val="24"/>
        </w:rPr>
        <w:t>ic</w:t>
      </w:r>
      <w:r w:rsidRPr="006979C9">
        <w:rPr>
          <w:rFonts w:ascii="Calibri" w:eastAsia="Calibri" w:hAnsi="Calibri" w:cs="Calibri"/>
          <w:i/>
          <w:spacing w:val="-1"/>
          <w:szCs w:val="24"/>
        </w:rPr>
        <w:t xml:space="preserve"> co</w:t>
      </w:r>
      <w:r w:rsidRPr="006979C9">
        <w:rPr>
          <w:rFonts w:ascii="Calibri" w:eastAsia="Calibri" w:hAnsi="Calibri" w:cs="Calibri"/>
          <w:i/>
          <w:szCs w:val="24"/>
        </w:rPr>
        <w:t>llege</w:t>
      </w:r>
      <w:r w:rsidRPr="006979C9">
        <w:rPr>
          <w:rFonts w:ascii="Calibri" w:eastAsia="Calibri" w:hAnsi="Calibri" w:cs="Calibri"/>
          <w:i/>
          <w:spacing w:val="1"/>
          <w:szCs w:val="24"/>
        </w:rPr>
        <w:t xml:space="preserve"> </w:t>
      </w:r>
      <w:r w:rsidRPr="006979C9">
        <w:rPr>
          <w:rFonts w:ascii="Calibri" w:eastAsia="Calibri" w:hAnsi="Calibri" w:cs="Calibri"/>
          <w:i/>
          <w:spacing w:val="-2"/>
          <w:szCs w:val="24"/>
        </w:rPr>
        <w:t>s</w:t>
      </w:r>
      <w:r w:rsidRPr="006979C9">
        <w:rPr>
          <w:rFonts w:ascii="Calibri" w:eastAsia="Calibri" w:hAnsi="Calibri" w:cs="Calibri"/>
          <w:i/>
          <w:spacing w:val="1"/>
          <w:szCs w:val="24"/>
        </w:rPr>
        <w:t>c</w:t>
      </w:r>
      <w:r w:rsidRPr="006979C9">
        <w:rPr>
          <w:rFonts w:ascii="Calibri" w:eastAsia="Calibri" w:hAnsi="Calibri" w:cs="Calibri"/>
          <w:i/>
          <w:spacing w:val="-1"/>
          <w:szCs w:val="24"/>
        </w:rPr>
        <w:t>op</w:t>
      </w:r>
      <w:r w:rsidRPr="006979C9">
        <w:rPr>
          <w:rFonts w:ascii="Calibri" w:eastAsia="Calibri" w:hAnsi="Calibri" w:cs="Calibri"/>
          <w:i/>
          <w:szCs w:val="24"/>
        </w:rPr>
        <w:t xml:space="preserve">ed </w:t>
      </w:r>
      <w:r w:rsidRPr="006979C9">
        <w:rPr>
          <w:rFonts w:ascii="Calibri" w:eastAsia="Calibri" w:hAnsi="Calibri" w:cs="Calibri"/>
          <w:i/>
          <w:spacing w:val="1"/>
          <w:szCs w:val="24"/>
        </w:rPr>
        <w:t>t</w:t>
      </w:r>
      <w:r w:rsidRPr="006979C9">
        <w:rPr>
          <w:rFonts w:ascii="Calibri" w:eastAsia="Calibri" w:hAnsi="Calibri" w:cs="Calibri"/>
          <w:i/>
          <w:spacing w:val="-1"/>
          <w:szCs w:val="24"/>
        </w:rPr>
        <w:t>o</w:t>
      </w:r>
      <w:r w:rsidRPr="006979C9">
        <w:rPr>
          <w:rFonts w:ascii="Calibri" w:eastAsia="Calibri" w:hAnsi="Calibri" w:cs="Calibri"/>
          <w:i/>
          <w:spacing w:val="4"/>
          <w:szCs w:val="24"/>
        </w:rPr>
        <w:t>)</w:t>
      </w:r>
      <w:r w:rsidRPr="006979C9">
        <w:rPr>
          <w:rFonts w:ascii="Calibri" w:eastAsia="Calibri" w:hAnsi="Calibri" w:cs="Calibri"/>
          <w:i/>
          <w:szCs w:val="24"/>
        </w:rPr>
        <w:t>.</w:t>
      </w:r>
    </w:p>
    <w:p w14:paraId="5B10A683" w14:textId="77777777" w:rsidR="00973632" w:rsidRPr="006979C9" w:rsidRDefault="00973632" w:rsidP="00973632">
      <w:pPr>
        <w:spacing w:after="0" w:line="240" w:lineRule="auto"/>
        <w:ind w:left="500" w:right="-20"/>
        <w:rPr>
          <w:rFonts w:ascii="Calibri" w:eastAsia="Calibri" w:hAnsi="Calibri" w:cs="Calibri"/>
          <w:szCs w:val="24"/>
        </w:rPr>
      </w:pPr>
      <w:r w:rsidRPr="006979C9">
        <w:rPr>
          <w:rFonts w:ascii="Calibri" w:eastAsia="Calibri" w:hAnsi="Calibri" w:cs="Calibri"/>
          <w:szCs w:val="24"/>
        </w:rPr>
        <w:t xml:space="preserve"> 4.  </w:t>
      </w:r>
      <w:r w:rsidRPr="006979C9">
        <w:rPr>
          <w:rFonts w:ascii="Calibri" w:eastAsia="Calibri" w:hAnsi="Calibri" w:cs="Calibri"/>
          <w:spacing w:val="14"/>
          <w:szCs w:val="24"/>
        </w:rPr>
        <w:t xml:space="preserve"> </w:t>
      </w:r>
      <w:r w:rsidRPr="006979C9">
        <w:rPr>
          <w:rFonts w:ascii="Calibri" w:eastAsia="Calibri" w:hAnsi="Calibri" w:cs="Calibri"/>
          <w:szCs w:val="24"/>
        </w:rPr>
        <w:t>You</w:t>
      </w:r>
      <w:r w:rsidRPr="006979C9">
        <w:rPr>
          <w:rFonts w:ascii="Calibri" w:eastAsia="Calibri" w:hAnsi="Calibri" w:cs="Calibri"/>
          <w:spacing w:val="2"/>
          <w:szCs w:val="24"/>
        </w:rPr>
        <w:t xml:space="preserve"> </w:t>
      </w:r>
      <w:r w:rsidRPr="006979C9">
        <w:rPr>
          <w:rFonts w:ascii="Calibri" w:eastAsia="Calibri" w:hAnsi="Calibri" w:cs="Calibri"/>
          <w:spacing w:val="-2"/>
          <w:szCs w:val="24"/>
        </w:rPr>
        <w:t>m</w:t>
      </w:r>
      <w:r w:rsidRPr="006979C9">
        <w:rPr>
          <w:rFonts w:ascii="Calibri" w:eastAsia="Calibri" w:hAnsi="Calibri" w:cs="Calibri"/>
          <w:szCs w:val="24"/>
        </w:rPr>
        <w:t>ay</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er</w:t>
      </w:r>
      <w:r w:rsidRPr="006979C9">
        <w:rPr>
          <w:rFonts w:ascii="Calibri" w:eastAsia="Calibri" w:hAnsi="Calibri" w:cs="Calibri"/>
          <w:spacing w:val="-4"/>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ef</w:t>
      </w:r>
      <w:r w:rsidRPr="006979C9">
        <w:rPr>
          <w:rFonts w:ascii="Calibri" w:eastAsia="Calibri" w:hAnsi="Calibri" w:cs="Calibri"/>
          <w:spacing w:val="-2"/>
          <w:szCs w:val="24"/>
        </w:rPr>
        <w:t>i</w:t>
      </w:r>
      <w:r w:rsidRPr="006979C9">
        <w:rPr>
          <w:rFonts w:ascii="Calibri" w:eastAsia="Calibri" w:hAnsi="Calibri" w:cs="Calibri"/>
          <w:spacing w:val="1"/>
          <w:szCs w:val="24"/>
        </w:rPr>
        <w:t>n</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3"/>
          <w:szCs w:val="24"/>
        </w:rPr>
        <w:t>y</w:t>
      </w:r>
      <w:r w:rsidRPr="006979C9">
        <w:rPr>
          <w:rFonts w:ascii="Calibri" w:eastAsia="Calibri" w:hAnsi="Calibri" w:cs="Calibri"/>
          <w:spacing w:val="4"/>
          <w:szCs w:val="24"/>
        </w:rPr>
        <w:t>o</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 xml:space="preserve"> </w:t>
      </w:r>
      <w:r w:rsidRPr="006979C9">
        <w:rPr>
          <w:rFonts w:ascii="Calibri" w:eastAsia="Calibri" w:hAnsi="Calibri" w:cs="Calibri"/>
          <w:szCs w:val="24"/>
        </w:rPr>
        <w:t>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w:t>
      </w:r>
      <w:r w:rsidRPr="006979C9">
        <w:rPr>
          <w:rFonts w:ascii="Calibri" w:eastAsia="Calibri" w:hAnsi="Calibri" w:cs="Calibri"/>
          <w:spacing w:val="-3"/>
          <w:szCs w:val="24"/>
        </w:rPr>
        <w:t xml:space="preserve"> </w:t>
      </w:r>
      <w:r w:rsidRPr="006979C9">
        <w:rPr>
          <w:rFonts w:ascii="Calibri" w:eastAsia="Calibri" w:hAnsi="Calibri" w:cs="Calibri"/>
          <w:spacing w:val="1"/>
          <w:szCs w:val="24"/>
        </w:rPr>
        <w:t>b</w:t>
      </w:r>
      <w:r w:rsidRPr="006979C9">
        <w:rPr>
          <w:rFonts w:ascii="Calibri" w:eastAsia="Calibri" w:hAnsi="Calibri" w:cs="Calibri"/>
          <w:szCs w:val="24"/>
        </w:rPr>
        <w:t>y</w:t>
      </w:r>
      <w:r w:rsidRPr="006979C9">
        <w:rPr>
          <w:rFonts w:ascii="Calibri" w:eastAsia="Calibri" w:hAnsi="Calibri" w:cs="Calibri"/>
          <w:spacing w:val="-3"/>
          <w:szCs w:val="24"/>
        </w:rPr>
        <w:t xml:space="preserve"> </w:t>
      </w:r>
      <w:r w:rsidRPr="006979C9">
        <w:rPr>
          <w:rFonts w:ascii="Calibri" w:eastAsia="Calibri" w:hAnsi="Calibri" w:cs="Calibri"/>
          <w:spacing w:val="1"/>
          <w:szCs w:val="24"/>
        </w:rPr>
        <w:t>D</w:t>
      </w:r>
      <w:r w:rsidRPr="006979C9">
        <w:rPr>
          <w:rFonts w:ascii="Calibri" w:eastAsia="Calibri" w:hAnsi="Calibri" w:cs="Calibri"/>
          <w:spacing w:val="-2"/>
          <w:szCs w:val="24"/>
        </w:rPr>
        <w:t>e</w:t>
      </w:r>
      <w:r w:rsidRPr="006979C9">
        <w:rPr>
          <w:rFonts w:ascii="Calibri" w:eastAsia="Calibri" w:hAnsi="Calibri" w:cs="Calibri"/>
          <w:spacing w:val="1"/>
          <w:szCs w:val="24"/>
        </w:rPr>
        <w:t>p</w:t>
      </w:r>
      <w:r w:rsidRPr="006979C9">
        <w:rPr>
          <w:rFonts w:ascii="Calibri" w:eastAsia="Calibri" w:hAnsi="Calibri" w:cs="Calibri"/>
          <w:szCs w:val="24"/>
        </w:rPr>
        <w:t>ar</w:t>
      </w:r>
      <w:r w:rsidRPr="006979C9">
        <w:rPr>
          <w:rFonts w:ascii="Calibri" w:eastAsia="Calibri" w:hAnsi="Calibri" w:cs="Calibri"/>
          <w:spacing w:val="-1"/>
          <w:szCs w:val="24"/>
        </w:rPr>
        <w:t>t</w:t>
      </w:r>
      <w:r w:rsidRPr="006979C9">
        <w:rPr>
          <w:rFonts w:ascii="Calibri" w:eastAsia="Calibri" w:hAnsi="Calibri" w:cs="Calibri"/>
          <w:szCs w:val="24"/>
        </w:rPr>
        <w:t>me</w:t>
      </w:r>
      <w:r w:rsidRPr="006979C9">
        <w:rPr>
          <w:rFonts w:ascii="Calibri" w:eastAsia="Calibri" w:hAnsi="Calibri" w:cs="Calibri"/>
          <w:spacing w:val="2"/>
          <w:szCs w:val="24"/>
        </w:rPr>
        <w:t>n</w:t>
      </w:r>
      <w:r w:rsidRPr="006979C9">
        <w:rPr>
          <w:rFonts w:ascii="Calibri" w:eastAsia="Calibri" w:hAnsi="Calibri" w:cs="Calibri"/>
          <w:szCs w:val="24"/>
        </w:rPr>
        <w:t>t</w:t>
      </w:r>
      <w:r w:rsidRPr="006979C9">
        <w:rPr>
          <w:rFonts w:ascii="Calibri" w:eastAsia="Calibri" w:hAnsi="Calibri" w:cs="Calibri"/>
          <w:spacing w:val="-9"/>
          <w:szCs w:val="24"/>
        </w:rPr>
        <w:t xml:space="preserve"> </w:t>
      </w:r>
      <w:r w:rsidRPr="006979C9">
        <w:rPr>
          <w:rFonts w:ascii="Calibri" w:eastAsia="Calibri" w:hAnsi="Calibri" w:cs="Calibri"/>
          <w:szCs w:val="24"/>
        </w:rPr>
        <w:t>a</w:t>
      </w:r>
      <w:r w:rsidRPr="006979C9">
        <w:rPr>
          <w:rFonts w:ascii="Calibri" w:eastAsia="Calibri" w:hAnsi="Calibri" w:cs="Calibri"/>
          <w:spacing w:val="-1"/>
          <w:szCs w:val="24"/>
        </w:rPr>
        <w:t>n</w:t>
      </w:r>
      <w:r w:rsidRPr="006979C9">
        <w:rPr>
          <w:rFonts w:ascii="Calibri" w:eastAsia="Calibri" w:hAnsi="Calibri" w:cs="Calibri"/>
          <w:spacing w:val="1"/>
          <w:szCs w:val="24"/>
        </w:rPr>
        <w:t>d/</w:t>
      </w:r>
      <w:r w:rsidRPr="006979C9">
        <w:rPr>
          <w:rFonts w:ascii="Calibri" w:eastAsia="Calibri" w:hAnsi="Calibri" w:cs="Calibri"/>
          <w:szCs w:val="24"/>
        </w:rPr>
        <w:t>or</w:t>
      </w:r>
      <w:r w:rsidRPr="006979C9">
        <w:rPr>
          <w:rFonts w:ascii="Calibri" w:eastAsia="Calibri" w:hAnsi="Calibri" w:cs="Calibri"/>
          <w:spacing w:val="-2"/>
          <w:szCs w:val="24"/>
        </w:rPr>
        <w:t xml:space="preserve"> </w:t>
      </w:r>
      <w:r w:rsidRPr="006979C9">
        <w:rPr>
          <w:rFonts w:ascii="Calibri" w:eastAsia="Calibri" w:hAnsi="Calibri" w:cs="Calibri"/>
          <w:szCs w:val="24"/>
        </w:rPr>
        <w:t>Co</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2"/>
          <w:szCs w:val="24"/>
        </w:rPr>
        <w:t>s</w:t>
      </w:r>
      <w:r w:rsidRPr="006979C9">
        <w:rPr>
          <w:rFonts w:ascii="Calibri" w:eastAsia="Calibri" w:hAnsi="Calibri" w:cs="Calibri"/>
          <w:spacing w:val="5"/>
          <w:szCs w:val="24"/>
        </w:rPr>
        <w:t>es</w:t>
      </w:r>
      <w:r w:rsidRPr="006979C9">
        <w:rPr>
          <w:rFonts w:ascii="Calibri" w:eastAsia="Calibri" w:hAnsi="Calibri" w:cs="Calibri"/>
          <w:szCs w:val="24"/>
        </w:rPr>
        <w:t>.</w:t>
      </w:r>
    </w:p>
    <w:p w14:paraId="28D0D425" w14:textId="77777777" w:rsidR="00973632" w:rsidRPr="006979C9" w:rsidRDefault="00973632" w:rsidP="00973632">
      <w:pPr>
        <w:spacing w:after="0" w:line="240" w:lineRule="auto"/>
        <w:ind w:left="500" w:right="-20"/>
        <w:rPr>
          <w:rFonts w:ascii="Calibri" w:eastAsia="Calibri" w:hAnsi="Calibri" w:cs="Calibri"/>
          <w:szCs w:val="24"/>
        </w:rPr>
      </w:pPr>
      <w:r w:rsidRPr="006979C9">
        <w:rPr>
          <w:rFonts w:ascii="Calibri" w:eastAsia="Calibri" w:hAnsi="Calibri" w:cs="Calibri"/>
          <w:szCs w:val="24"/>
        </w:rPr>
        <w:t xml:space="preserve"> 5.   When all selections are made, click “Continue.” </w:t>
      </w:r>
    </w:p>
    <w:p w14:paraId="6E676023" w14:textId="77777777" w:rsidR="00973632" w:rsidRPr="006979C9" w:rsidRDefault="00973632" w:rsidP="00973632">
      <w:pPr>
        <w:spacing w:after="0" w:line="240" w:lineRule="auto"/>
        <w:ind w:left="500" w:right="-20"/>
        <w:rPr>
          <w:rFonts w:ascii="Calibri" w:eastAsia="Calibri" w:hAnsi="Calibri" w:cs="Calibri"/>
          <w:szCs w:val="24"/>
        </w:rPr>
      </w:pPr>
      <w:r w:rsidRPr="006979C9">
        <w:rPr>
          <w:rFonts w:eastAsia="Times New Roman" w:cs="Times New Roman"/>
          <w:szCs w:val="24"/>
        </w:rPr>
        <w:t xml:space="preserve"> 6.</w:t>
      </w:r>
      <w:r w:rsidRPr="006979C9">
        <w:rPr>
          <w:rFonts w:ascii="Times New Roman" w:eastAsia="Times New Roman" w:hAnsi="Times New Roman" w:cs="Times New Roman"/>
          <w:szCs w:val="24"/>
        </w:rPr>
        <w:t xml:space="preserve">   </w:t>
      </w:r>
      <w:r w:rsidRPr="006979C9">
        <w:rPr>
          <w:rFonts w:ascii="Calibri" w:eastAsia="Calibri" w:hAnsi="Calibri" w:cs="Calibri"/>
          <w:szCs w:val="24"/>
        </w:rPr>
        <w:t>U</w:t>
      </w:r>
      <w:r w:rsidRPr="006979C9">
        <w:rPr>
          <w:rFonts w:ascii="Calibri" w:eastAsia="Calibri" w:hAnsi="Calibri" w:cs="Calibri"/>
          <w:spacing w:val="-1"/>
          <w:szCs w:val="24"/>
        </w:rPr>
        <w:t>s</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pacing w:val="-1"/>
          <w:szCs w:val="24"/>
        </w:rPr>
        <w:t>c</w:t>
      </w:r>
      <w:r w:rsidRPr="006979C9">
        <w:rPr>
          <w:rFonts w:ascii="Calibri" w:eastAsia="Calibri" w:hAnsi="Calibri" w:cs="Calibri"/>
          <w:spacing w:val="1"/>
          <w:szCs w:val="24"/>
        </w:rPr>
        <w:t>h</w:t>
      </w:r>
      <w:r w:rsidRPr="006979C9">
        <w:rPr>
          <w:rFonts w:ascii="Calibri" w:eastAsia="Calibri" w:hAnsi="Calibri" w:cs="Calibri"/>
          <w:szCs w:val="24"/>
        </w:rPr>
        <w:t>ec</w:t>
      </w:r>
      <w:r w:rsidRPr="006979C9">
        <w:rPr>
          <w:rFonts w:ascii="Calibri" w:eastAsia="Calibri" w:hAnsi="Calibri" w:cs="Calibri"/>
          <w:spacing w:val="-1"/>
          <w:szCs w:val="24"/>
        </w:rPr>
        <w:t>k</w:t>
      </w:r>
      <w:r w:rsidRPr="006979C9">
        <w:rPr>
          <w:rFonts w:ascii="Calibri" w:eastAsia="Calibri" w:hAnsi="Calibri" w:cs="Calibri"/>
          <w:spacing w:val="1"/>
          <w:szCs w:val="24"/>
        </w:rPr>
        <w:t>b</w:t>
      </w:r>
      <w:r w:rsidRPr="006979C9">
        <w:rPr>
          <w:rFonts w:ascii="Calibri" w:eastAsia="Calibri" w:hAnsi="Calibri" w:cs="Calibri"/>
          <w:szCs w:val="24"/>
        </w:rPr>
        <w:t>o</w:t>
      </w:r>
      <w:r w:rsidRPr="006979C9">
        <w:rPr>
          <w:rFonts w:ascii="Calibri" w:eastAsia="Calibri" w:hAnsi="Calibri" w:cs="Calibri"/>
          <w:spacing w:val="-1"/>
          <w:szCs w:val="24"/>
        </w:rPr>
        <w:t>x</w:t>
      </w:r>
      <w:r w:rsidRPr="006979C9">
        <w:rPr>
          <w:rFonts w:ascii="Calibri" w:eastAsia="Calibri" w:hAnsi="Calibri" w:cs="Calibri"/>
          <w:szCs w:val="24"/>
        </w:rPr>
        <w:t>es</w:t>
      </w:r>
      <w:r w:rsidRPr="006979C9">
        <w:rPr>
          <w:rFonts w:ascii="Calibri" w:eastAsia="Calibri" w:hAnsi="Calibri" w:cs="Calibri"/>
          <w:spacing w:val="-5"/>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o sel</w:t>
      </w:r>
      <w:r w:rsidRPr="006979C9">
        <w:rPr>
          <w:rFonts w:ascii="Calibri" w:eastAsia="Calibri" w:hAnsi="Calibri" w:cs="Calibri"/>
          <w:spacing w:val="1"/>
          <w:szCs w:val="24"/>
        </w:rPr>
        <w:t>e</w:t>
      </w:r>
      <w:r w:rsidRPr="006979C9">
        <w:rPr>
          <w:rFonts w:ascii="Calibri" w:eastAsia="Calibri" w:hAnsi="Calibri" w:cs="Calibri"/>
          <w:spacing w:val="-3"/>
          <w:szCs w:val="24"/>
        </w:rPr>
        <w:t>c</w:t>
      </w:r>
      <w:r w:rsidRPr="006979C9">
        <w:rPr>
          <w:rFonts w:ascii="Calibri" w:eastAsia="Calibri" w:hAnsi="Calibri" w:cs="Calibri"/>
          <w:szCs w:val="24"/>
        </w:rPr>
        <w:t>t</w:t>
      </w:r>
      <w:r w:rsidRPr="006979C9">
        <w:rPr>
          <w:rFonts w:ascii="Calibri" w:eastAsia="Calibri" w:hAnsi="Calibri" w:cs="Calibri"/>
          <w:spacing w:val="-4"/>
          <w:szCs w:val="24"/>
        </w:rPr>
        <w:t xml:space="preserve"> </w:t>
      </w:r>
      <w:r w:rsidRPr="006979C9">
        <w:rPr>
          <w:rFonts w:ascii="Calibri" w:eastAsia="Calibri" w:hAnsi="Calibri" w:cs="Calibri"/>
          <w:szCs w:val="24"/>
        </w:rPr>
        <w:t>all, or</w:t>
      </w:r>
      <w:r w:rsidRPr="006979C9">
        <w:rPr>
          <w:rFonts w:ascii="Calibri" w:eastAsia="Calibri" w:hAnsi="Calibri" w:cs="Calibri"/>
          <w:spacing w:val="-2"/>
          <w:szCs w:val="24"/>
        </w:rPr>
        <w:t xml:space="preserve"> </w:t>
      </w:r>
      <w:r w:rsidRPr="006979C9">
        <w:rPr>
          <w:rFonts w:ascii="Calibri" w:eastAsia="Calibri" w:hAnsi="Calibri" w:cs="Calibri"/>
          <w:szCs w:val="24"/>
        </w:rPr>
        <w:t>som</w:t>
      </w:r>
      <w:r w:rsidRPr="006979C9">
        <w:rPr>
          <w:rFonts w:ascii="Calibri" w:eastAsia="Calibri" w:hAnsi="Calibri" w:cs="Calibri"/>
          <w:spacing w:val="1"/>
          <w:szCs w:val="24"/>
        </w:rPr>
        <w:t>e</w:t>
      </w:r>
      <w:r w:rsidRPr="006979C9">
        <w:rPr>
          <w:rFonts w:ascii="Calibri" w:eastAsia="Calibri" w:hAnsi="Calibri" w:cs="Calibri"/>
          <w:szCs w:val="24"/>
        </w:rPr>
        <w:t>,</w:t>
      </w:r>
      <w:r w:rsidRPr="006979C9">
        <w:rPr>
          <w:rFonts w:ascii="Calibri" w:eastAsia="Calibri" w:hAnsi="Calibri" w:cs="Calibri"/>
          <w:spacing w:val="-3"/>
          <w:szCs w:val="24"/>
        </w:rPr>
        <w:t xml:space="preserve"> </w:t>
      </w:r>
      <w:r w:rsidRPr="006979C9">
        <w:rPr>
          <w:rFonts w:ascii="Calibri" w:eastAsia="Calibri" w:hAnsi="Calibri" w:cs="Calibri"/>
          <w:szCs w:val="24"/>
        </w:rPr>
        <w:t xml:space="preserve">of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zCs w:val="24"/>
        </w:rPr>
        <w:t>eva</w:t>
      </w:r>
      <w:r w:rsidRPr="006979C9">
        <w:rPr>
          <w:rFonts w:ascii="Calibri" w:eastAsia="Calibri" w:hAnsi="Calibri" w:cs="Calibri"/>
          <w:spacing w:val="-2"/>
          <w:szCs w:val="24"/>
        </w:rPr>
        <w:t>l</w:t>
      </w:r>
      <w:r w:rsidRPr="006979C9">
        <w:rPr>
          <w:rFonts w:ascii="Calibri" w:eastAsia="Calibri" w:hAnsi="Calibri" w:cs="Calibri"/>
          <w:spacing w:val="1"/>
          <w:szCs w:val="24"/>
        </w:rPr>
        <w:t>u</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w:t>
      </w:r>
      <w:r w:rsidRPr="006979C9">
        <w:rPr>
          <w:rFonts w:ascii="Calibri" w:eastAsia="Calibri" w:hAnsi="Calibri" w:cs="Calibri"/>
          <w:spacing w:val="-6"/>
          <w:szCs w:val="24"/>
        </w:rPr>
        <w:t xml:space="preserve"> </w:t>
      </w:r>
      <w:r w:rsidRPr="006979C9">
        <w:rPr>
          <w:rFonts w:ascii="Calibri" w:eastAsia="Calibri" w:hAnsi="Calibri" w:cs="Calibri"/>
          <w:szCs w:val="24"/>
        </w:rPr>
        <w:t>lis</w:t>
      </w:r>
      <w:r w:rsidRPr="006979C9">
        <w:rPr>
          <w:rFonts w:ascii="Calibri" w:eastAsia="Calibri" w:hAnsi="Calibri" w:cs="Calibri"/>
          <w:spacing w:val="1"/>
          <w:szCs w:val="24"/>
        </w:rPr>
        <w:t>t</w:t>
      </w:r>
      <w:r w:rsidRPr="006979C9">
        <w:rPr>
          <w:rFonts w:ascii="Calibri" w:eastAsia="Calibri" w:hAnsi="Calibri" w:cs="Calibri"/>
          <w:szCs w:val="24"/>
        </w:rPr>
        <w:t>ed</w:t>
      </w:r>
      <w:r w:rsidRPr="006979C9">
        <w:rPr>
          <w:rFonts w:ascii="Calibri" w:eastAsia="Calibri" w:hAnsi="Calibri" w:cs="Calibri"/>
          <w:spacing w:val="-3"/>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o</w:t>
      </w:r>
      <w:r w:rsidRPr="006979C9">
        <w:rPr>
          <w:rFonts w:ascii="Calibri" w:eastAsia="Calibri" w:hAnsi="Calibri" w:cs="Calibri"/>
          <w:spacing w:val="-1"/>
          <w:szCs w:val="24"/>
        </w:rPr>
        <w:t xml:space="preserve"> </w:t>
      </w:r>
      <w:r w:rsidRPr="006979C9">
        <w:rPr>
          <w:rFonts w:ascii="Calibri" w:eastAsia="Calibri" w:hAnsi="Calibri" w:cs="Calibri"/>
          <w:szCs w:val="24"/>
        </w:rPr>
        <w:t>ge</w:t>
      </w:r>
      <w:r w:rsidRPr="006979C9">
        <w:rPr>
          <w:rFonts w:ascii="Calibri" w:eastAsia="Calibri" w:hAnsi="Calibri" w:cs="Calibri"/>
          <w:spacing w:val="-1"/>
          <w:szCs w:val="24"/>
        </w:rPr>
        <w:t>n</w:t>
      </w:r>
      <w:r w:rsidRPr="006979C9">
        <w:rPr>
          <w:rFonts w:ascii="Calibri" w:eastAsia="Calibri" w:hAnsi="Calibri" w:cs="Calibri"/>
          <w:szCs w:val="24"/>
        </w:rPr>
        <w:t>er</w:t>
      </w:r>
      <w:r w:rsidRPr="006979C9">
        <w:rPr>
          <w:rFonts w:ascii="Calibri" w:eastAsia="Calibri" w:hAnsi="Calibri" w:cs="Calibri"/>
          <w:spacing w:val="1"/>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8"/>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pacing w:val="-1"/>
          <w:szCs w:val="24"/>
        </w:rPr>
        <w:t>p</w:t>
      </w:r>
      <w:r w:rsidRPr="006979C9">
        <w:rPr>
          <w:rFonts w:ascii="Calibri" w:eastAsia="Calibri" w:hAnsi="Calibri" w:cs="Calibri"/>
          <w:szCs w:val="24"/>
        </w:rPr>
        <w:t>or</w:t>
      </w:r>
      <w:r w:rsidRPr="006979C9">
        <w:rPr>
          <w:rFonts w:ascii="Calibri" w:eastAsia="Calibri" w:hAnsi="Calibri" w:cs="Calibri"/>
          <w:spacing w:val="1"/>
          <w:szCs w:val="24"/>
        </w:rPr>
        <w:t>t</w:t>
      </w:r>
      <w:r w:rsidRPr="006979C9">
        <w:rPr>
          <w:rFonts w:ascii="Calibri" w:eastAsia="Calibri" w:hAnsi="Calibri" w:cs="Calibri"/>
          <w:szCs w:val="24"/>
        </w:rPr>
        <w:t>s.</w:t>
      </w:r>
    </w:p>
    <w:p w14:paraId="0EE0109C" w14:textId="77777777" w:rsidR="00973632" w:rsidRPr="006979C9" w:rsidRDefault="00973632" w:rsidP="00973632">
      <w:pPr>
        <w:tabs>
          <w:tab w:val="left" w:pos="860"/>
        </w:tabs>
        <w:spacing w:before="2" w:after="0" w:line="240" w:lineRule="auto"/>
        <w:ind w:left="500" w:right="-20"/>
        <w:rPr>
          <w:rFonts w:ascii="Calibri" w:eastAsia="Calibri" w:hAnsi="Calibri" w:cs="Calibri"/>
          <w:szCs w:val="24"/>
        </w:rPr>
      </w:pPr>
      <w:r w:rsidRPr="006979C9">
        <w:rPr>
          <w:rFonts w:ascii="Symbol" w:eastAsia="Symbol" w:hAnsi="Symbol" w:cs="Symbol"/>
          <w:szCs w:val="24"/>
        </w:rPr>
        <w:t></w:t>
      </w:r>
      <w:r w:rsidRPr="006979C9">
        <w:rPr>
          <w:rFonts w:ascii="Symbol" w:eastAsia="Symbol" w:hAnsi="Symbol" w:cs="Symbol"/>
          <w:szCs w:val="24"/>
        </w:rPr>
        <w:t></w:t>
      </w:r>
      <w:r w:rsidRPr="006979C9">
        <w:rPr>
          <w:rFonts w:ascii="Symbol" w:eastAsia="Symbol" w:hAnsi="Symbol" w:cs="Symbol"/>
          <w:szCs w:val="24"/>
        </w:rPr>
        <w:t></w:t>
      </w:r>
      <w:r w:rsidRPr="006979C9">
        <w:rPr>
          <w:rFonts w:ascii="Symbol" w:eastAsia="Symbol" w:hAnsi="Symbol" w:cs="Symbol"/>
          <w:szCs w:val="24"/>
        </w:rPr>
        <w:t></w:t>
      </w:r>
      <w:r w:rsidRPr="006979C9">
        <w:rPr>
          <w:rFonts w:ascii="Symbol" w:eastAsia="Symbol" w:hAnsi="Symbol" w:cs="Symbol"/>
          <w:szCs w:val="24"/>
        </w:rPr>
        <w:t></w:t>
      </w:r>
      <w:r w:rsidRPr="006979C9">
        <w:rPr>
          <w:rFonts w:ascii="Symbol" w:eastAsia="Symbol" w:hAnsi="Symbol" w:cs="Symbol"/>
          <w:szCs w:val="24"/>
        </w:rPr>
        <w:t></w:t>
      </w:r>
      <w:r w:rsidRPr="006979C9">
        <w:rPr>
          <w:rFonts w:ascii="Calibri" w:eastAsia="Calibri" w:hAnsi="Calibri" w:cs="Calibri"/>
          <w:szCs w:val="24"/>
        </w:rPr>
        <w:t>You</w:t>
      </w:r>
      <w:r w:rsidRPr="006979C9">
        <w:rPr>
          <w:rFonts w:ascii="Calibri" w:eastAsia="Calibri" w:hAnsi="Calibri" w:cs="Calibri"/>
          <w:spacing w:val="2"/>
          <w:szCs w:val="24"/>
        </w:rPr>
        <w:t xml:space="preserve"> </w:t>
      </w:r>
      <w:r w:rsidRPr="006979C9">
        <w:rPr>
          <w:rFonts w:ascii="Calibri" w:eastAsia="Calibri" w:hAnsi="Calibri" w:cs="Calibri"/>
          <w:spacing w:val="-2"/>
          <w:szCs w:val="24"/>
        </w:rPr>
        <w:t>m</w:t>
      </w:r>
      <w:r w:rsidRPr="006979C9">
        <w:rPr>
          <w:rFonts w:ascii="Calibri" w:eastAsia="Calibri" w:hAnsi="Calibri" w:cs="Calibri"/>
          <w:szCs w:val="24"/>
        </w:rPr>
        <w:t>ay</w:t>
      </w:r>
      <w:r w:rsidRPr="006979C9">
        <w:rPr>
          <w:rFonts w:ascii="Calibri" w:eastAsia="Calibri" w:hAnsi="Calibri" w:cs="Calibri"/>
          <w:spacing w:val="-4"/>
          <w:szCs w:val="24"/>
        </w:rPr>
        <w:t xml:space="preserve"> </w:t>
      </w:r>
      <w:r w:rsidRPr="006979C9">
        <w:rPr>
          <w:rFonts w:ascii="Calibri" w:eastAsia="Calibri" w:hAnsi="Calibri" w:cs="Calibri"/>
          <w:spacing w:val="-1"/>
          <w:szCs w:val="24"/>
        </w:rPr>
        <w:t>u</w:t>
      </w:r>
      <w:r w:rsidRPr="006979C9">
        <w:rPr>
          <w:rFonts w:ascii="Calibri" w:eastAsia="Calibri" w:hAnsi="Calibri" w:cs="Calibri"/>
          <w:spacing w:val="1"/>
          <w:szCs w:val="24"/>
        </w:rPr>
        <w:t>pd</w:t>
      </w:r>
      <w:r w:rsidRPr="006979C9">
        <w:rPr>
          <w:rFonts w:ascii="Calibri" w:eastAsia="Calibri" w:hAnsi="Calibri" w:cs="Calibri"/>
          <w:spacing w:val="-2"/>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il</w:t>
      </w:r>
      <w:r w:rsidRPr="006979C9">
        <w:rPr>
          <w:rFonts w:ascii="Calibri" w:eastAsia="Calibri" w:hAnsi="Calibri" w:cs="Calibri"/>
          <w:spacing w:val="-1"/>
          <w:szCs w:val="24"/>
        </w:rPr>
        <w:t>t</w:t>
      </w:r>
      <w:r w:rsidRPr="006979C9">
        <w:rPr>
          <w:rFonts w:ascii="Calibri" w:eastAsia="Calibri" w:hAnsi="Calibri" w:cs="Calibri"/>
          <w:szCs w:val="24"/>
        </w:rPr>
        <w:t>er 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io</w:t>
      </w:r>
      <w:r w:rsidRPr="006979C9">
        <w:rPr>
          <w:rFonts w:ascii="Calibri" w:eastAsia="Calibri" w:hAnsi="Calibri" w:cs="Calibri"/>
          <w:spacing w:val="2"/>
          <w:szCs w:val="24"/>
        </w:rPr>
        <w:t>n</w:t>
      </w:r>
      <w:r w:rsidRPr="006979C9">
        <w:rPr>
          <w:rFonts w:ascii="Calibri" w:eastAsia="Calibri" w:hAnsi="Calibri" w:cs="Calibri"/>
          <w:szCs w:val="24"/>
        </w:rPr>
        <w:t>s</w:t>
      </w:r>
      <w:r w:rsidRPr="006979C9">
        <w:rPr>
          <w:rFonts w:ascii="Calibri" w:eastAsia="Calibri" w:hAnsi="Calibri" w:cs="Calibri"/>
          <w:spacing w:val="-5"/>
          <w:szCs w:val="24"/>
        </w:rPr>
        <w:t xml:space="preserve"> </w:t>
      </w:r>
      <w:r w:rsidRPr="006979C9">
        <w:rPr>
          <w:rFonts w:ascii="Calibri" w:eastAsia="Calibri" w:hAnsi="Calibri" w:cs="Calibri"/>
          <w:szCs w:val="24"/>
        </w:rPr>
        <w:t xml:space="preserve">in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zCs w:val="24"/>
        </w:rPr>
        <w:t>si</w:t>
      </w:r>
      <w:r w:rsidRPr="006979C9">
        <w:rPr>
          <w:rFonts w:ascii="Calibri" w:eastAsia="Calibri" w:hAnsi="Calibri" w:cs="Calibri"/>
          <w:spacing w:val="-1"/>
          <w:szCs w:val="24"/>
        </w:rPr>
        <w:t>d</w:t>
      </w:r>
      <w:r w:rsidRPr="006979C9">
        <w:rPr>
          <w:rFonts w:ascii="Calibri" w:eastAsia="Calibri" w:hAnsi="Calibri" w:cs="Calibri"/>
          <w:szCs w:val="24"/>
        </w:rPr>
        <w:t>e</w:t>
      </w:r>
      <w:r w:rsidRPr="006979C9">
        <w:rPr>
          <w:rFonts w:ascii="Calibri" w:eastAsia="Calibri" w:hAnsi="Calibri" w:cs="Calibri"/>
          <w:spacing w:val="1"/>
          <w:szCs w:val="24"/>
        </w:rPr>
        <w:t>b</w:t>
      </w:r>
      <w:r w:rsidRPr="006979C9">
        <w:rPr>
          <w:rFonts w:ascii="Calibri" w:eastAsia="Calibri" w:hAnsi="Calibri" w:cs="Calibri"/>
          <w:szCs w:val="24"/>
        </w:rPr>
        <w:t>ar</w:t>
      </w:r>
      <w:r w:rsidRPr="006979C9">
        <w:rPr>
          <w:rFonts w:ascii="Calibri" w:eastAsia="Calibri" w:hAnsi="Calibri" w:cs="Calibri"/>
          <w:spacing w:val="-5"/>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o</w:t>
      </w:r>
      <w:r w:rsidRPr="006979C9">
        <w:rPr>
          <w:rFonts w:ascii="Calibri" w:eastAsia="Calibri" w:hAnsi="Calibri" w:cs="Calibri"/>
          <w:spacing w:val="-4"/>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ef</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pacing w:val="-3"/>
          <w:szCs w:val="24"/>
        </w:rPr>
        <w:t>s</w:t>
      </w:r>
      <w:r w:rsidRPr="006979C9">
        <w:rPr>
          <w:rFonts w:ascii="Calibri" w:eastAsia="Calibri" w:hAnsi="Calibri" w:cs="Calibri"/>
          <w:szCs w:val="24"/>
        </w:rPr>
        <w:t>h</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zCs w:val="24"/>
        </w:rPr>
        <w:t>eval</w:t>
      </w:r>
      <w:r w:rsidRPr="006979C9">
        <w:rPr>
          <w:rFonts w:ascii="Calibri" w:eastAsia="Calibri" w:hAnsi="Calibri" w:cs="Calibri"/>
          <w:spacing w:val="1"/>
          <w:szCs w:val="24"/>
        </w:rPr>
        <w:t>u</w:t>
      </w:r>
      <w:r w:rsidRPr="006979C9">
        <w:rPr>
          <w:rFonts w:ascii="Calibri" w:eastAsia="Calibri" w:hAnsi="Calibri" w:cs="Calibri"/>
          <w:spacing w:val="-2"/>
          <w:szCs w:val="24"/>
        </w:rPr>
        <w:t>a</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w:t>
      </w:r>
      <w:r w:rsidRPr="006979C9">
        <w:rPr>
          <w:rFonts w:ascii="Calibri" w:eastAsia="Calibri" w:hAnsi="Calibri" w:cs="Calibri"/>
          <w:spacing w:val="-1"/>
          <w:szCs w:val="24"/>
        </w:rPr>
        <w:t xml:space="preserve"> </w:t>
      </w:r>
      <w:r w:rsidRPr="006979C9">
        <w:rPr>
          <w:rFonts w:ascii="Calibri" w:eastAsia="Calibri" w:hAnsi="Calibri" w:cs="Calibri"/>
          <w:szCs w:val="24"/>
        </w:rPr>
        <w:t>l</w:t>
      </w:r>
      <w:r w:rsidRPr="006979C9">
        <w:rPr>
          <w:rFonts w:ascii="Calibri" w:eastAsia="Calibri" w:hAnsi="Calibri" w:cs="Calibri"/>
          <w:spacing w:val="-2"/>
          <w:szCs w:val="24"/>
        </w:rPr>
        <w:t>i</w:t>
      </w:r>
      <w:r w:rsidRPr="006979C9">
        <w:rPr>
          <w:rFonts w:ascii="Calibri" w:eastAsia="Calibri" w:hAnsi="Calibri" w:cs="Calibri"/>
          <w:szCs w:val="24"/>
        </w:rPr>
        <w:t>s</w:t>
      </w:r>
      <w:r w:rsidRPr="006979C9">
        <w:rPr>
          <w:rFonts w:ascii="Calibri" w:eastAsia="Calibri" w:hAnsi="Calibri" w:cs="Calibri"/>
          <w:spacing w:val="1"/>
          <w:szCs w:val="24"/>
        </w:rPr>
        <w:t>t</w:t>
      </w:r>
      <w:r w:rsidRPr="006979C9">
        <w:rPr>
          <w:rFonts w:ascii="Calibri" w:eastAsia="Calibri" w:hAnsi="Calibri" w:cs="Calibri"/>
          <w:szCs w:val="24"/>
        </w:rPr>
        <w:t>.</w:t>
      </w:r>
    </w:p>
    <w:p w14:paraId="44E9E7BF" w14:textId="77777777" w:rsidR="00973632" w:rsidRPr="006979C9" w:rsidRDefault="00973632" w:rsidP="00973632">
      <w:pPr>
        <w:tabs>
          <w:tab w:val="left" w:pos="860"/>
        </w:tabs>
        <w:spacing w:before="2" w:after="0" w:line="240" w:lineRule="auto"/>
        <w:ind w:left="500" w:right="-20"/>
        <w:rPr>
          <w:rFonts w:ascii="Calibri" w:eastAsia="Calibri" w:hAnsi="Calibri" w:cs="Calibri"/>
          <w:szCs w:val="24"/>
        </w:rPr>
      </w:pPr>
      <w:r w:rsidRPr="006979C9">
        <w:rPr>
          <w:rFonts w:ascii="Calibri" w:eastAsia="Calibri" w:hAnsi="Calibri" w:cs="Calibri"/>
          <w:szCs w:val="24"/>
        </w:rPr>
        <w:t xml:space="preserve"> 8.   </w:t>
      </w:r>
      <w:r>
        <w:rPr>
          <w:rFonts w:ascii="Calibri" w:eastAsia="Calibri" w:hAnsi="Calibri" w:cs="Calibri"/>
          <w:szCs w:val="24"/>
        </w:rPr>
        <w:t xml:space="preserve"> You may also choose under ‘Report Options’ at the top of the page whether you would like the report to include numeric results and comments, numeric results only, or comments only.  </w:t>
      </w:r>
      <w:r w:rsidRPr="006979C9">
        <w:rPr>
          <w:rFonts w:ascii="Calibri" w:eastAsia="Calibri" w:hAnsi="Calibri" w:cs="Calibri"/>
          <w:szCs w:val="24"/>
        </w:rPr>
        <w:t>On</w:t>
      </w:r>
      <w:r w:rsidRPr="006979C9">
        <w:rPr>
          <w:rFonts w:ascii="Calibri" w:eastAsia="Calibri" w:hAnsi="Calibri" w:cs="Calibri"/>
          <w:spacing w:val="-1"/>
          <w:szCs w:val="24"/>
        </w:rPr>
        <w:t>c</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zCs w:val="24"/>
        </w:rPr>
        <w:t>all</w:t>
      </w:r>
      <w:r w:rsidRPr="006979C9">
        <w:rPr>
          <w:rFonts w:ascii="Calibri" w:eastAsia="Calibri" w:hAnsi="Calibri" w:cs="Calibri"/>
          <w:spacing w:val="1"/>
          <w:szCs w:val="24"/>
        </w:rPr>
        <w:t xml:space="preserve"> </w:t>
      </w:r>
      <w:r w:rsidRPr="006979C9">
        <w:rPr>
          <w:rFonts w:ascii="Calibri" w:eastAsia="Calibri" w:hAnsi="Calibri" w:cs="Calibri"/>
          <w:szCs w:val="24"/>
        </w:rPr>
        <w:t>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pacing w:val="1"/>
          <w:szCs w:val="24"/>
        </w:rPr>
        <w:t>n</w:t>
      </w:r>
      <w:r w:rsidRPr="006979C9">
        <w:rPr>
          <w:rFonts w:ascii="Calibri" w:eastAsia="Calibri" w:hAnsi="Calibri" w:cs="Calibri"/>
          <w:szCs w:val="24"/>
        </w:rPr>
        <w:t>s are</w:t>
      </w:r>
      <w:r w:rsidRPr="006979C9">
        <w:rPr>
          <w:rFonts w:ascii="Calibri" w:eastAsia="Calibri" w:hAnsi="Calibri" w:cs="Calibri"/>
          <w:spacing w:val="-1"/>
          <w:szCs w:val="24"/>
        </w:rPr>
        <w:t xml:space="preserve"> </w:t>
      </w:r>
      <w:r w:rsidRPr="006979C9">
        <w:rPr>
          <w:rFonts w:ascii="Calibri" w:eastAsia="Calibri" w:hAnsi="Calibri" w:cs="Calibri"/>
          <w:spacing w:val="1"/>
          <w:szCs w:val="24"/>
        </w:rPr>
        <w:t>f</w:t>
      </w:r>
      <w:r w:rsidRPr="006979C9">
        <w:rPr>
          <w:rFonts w:ascii="Calibri" w:eastAsia="Calibri" w:hAnsi="Calibri" w:cs="Calibri"/>
          <w:spacing w:val="-2"/>
          <w:szCs w:val="24"/>
        </w:rPr>
        <w:t>i</w:t>
      </w:r>
      <w:r w:rsidRPr="006979C9">
        <w:rPr>
          <w:rFonts w:ascii="Calibri" w:eastAsia="Calibri" w:hAnsi="Calibri" w:cs="Calibri"/>
          <w:spacing w:val="1"/>
          <w:szCs w:val="24"/>
        </w:rPr>
        <w:t>n</w:t>
      </w:r>
      <w:r w:rsidRPr="006979C9">
        <w:rPr>
          <w:rFonts w:ascii="Calibri" w:eastAsia="Calibri" w:hAnsi="Calibri" w:cs="Calibri"/>
          <w:szCs w:val="24"/>
        </w:rPr>
        <w:t>ali</w:t>
      </w:r>
      <w:r w:rsidRPr="006979C9">
        <w:rPr>
          <w:rFonts w:ascii="Calibri" w:eastAsia="Calibri" w:hAnsi="Calibri" w:cs="Calibri"/>
          <w:spacing w:val="1"/>
          <w:szCs w:val="24"/>
        </w:rPr>
        <w:t>z</w:t>
      </w:r>
      <w:r w:rsidRPr="006979C9">
        <w:rPr>
          <w:rFonts w:ascii="Calibri" w:eastAsia="Calibri" w:hAnsi="Calibri" w:cs="Calibri"/>
          <w:spacing w:val="-2"/>
          <w:szCs w:val="24"/>
        </w:rPr>
        <w:t>e</w:t>
      </w:r>
      <w:r w:rsidRPr="006979C9">
        <w:rPr>
          <w:rFonts w:ascii="Calibri" w:eastAsia="Calibri" w:hAnsi="Calibri" w:cs="Calibri"/>
          <w:spacing w:val="1"/>
          <w:szCs w:val="24"/>
        </w:rPr>
        <w:t>d</w:t>
      </w:r>
      <w:r w:rsidRPr="006979C9">
        <w:rPr>
          <w:rFonts w:ascii="Calibri" w:eastAsia="Calibri" w:hAnsi="Calibri" w:cs="Calibri"/>
          <w:szCs w:val="24"/>
        </w:rPr>
        <w:t>,</w:t>
      </w:r>
      <w:r w:rsidRPr="006979C9">
        <w:rPr>
          <w:rFonts w:ascii="Calibri" w:eastAsia="Calibri" w:hAnsi="Calibri" w:cs="Calibri"/>
          <w:spacing w:val="1"/>
          <w:szCs w:val="24"/>
        </w:rPr>
        <w:t xml:space="preserve"> </w:t>
      </w:r>
      <w:r w:rsidRPr="006979C9">
        <w:rPr>
          <w:rFonts w:ascii="Calibri" w:eastAsia="Calibri" w:hAnsi="Calibri" w:cs="Calibri"/>
          <w:spacing w:val="-1"/>
          <w:szCs w:val="24"/>
        </w:rPr>
        <w:t>c</w:t>
      </w:r>
      <w:r w:rsidRPr="006979C9">
        <w:rPr>
          <w:rFonts w:ascii="Calibri" w:eastAsia="Calibri" w:hAnsi="Calibri" w:cs="Calibri"/>
          <w:szCs w:val="24"/>
        </w:rPr>
        <w:t>li</w:t>
      </w:r>
      <w:r w:rsidRPr="006979C9">
        <w:rPr>
          <w:rFonts w:ascii="Calibri" w:eastAsia="Calibri" w:hAnsi="Calibri" w:cs="Calibri"/>
          <w:spacing w:val="-1"/>
          <w:szCs w:val="24"/>
        </w:rPr>
        <w:t>c</w:t>
      </w:r>
      <w:r w:rsidRPr="006979C9">
        <w:rPr>
          <w:rFonts w:ascii="Calibri" w:eastAsia="Calibri" w:hAnsi="Calibri" w:cs="Calibri"/>
          <w:szCs w:val="24"/>
        </w:rPr>
        <w:t>k “Conti</w:t>
      </w:r>
      <w:r w:rsidRPr="006979C9">
        <w:rPr>
          <w:rFonts w:ascii="Calibri" w:eastAsia="Calibri" w:hAnsi="Calibri" w:cs="Calibri"/>
          <w:spacing w:val="-1"/>
          <w:szCs w:val="24"/>
        </w:rPr>
        <w:t>n</w:t>
      </w:r>
      <w:r w:rsidRPr="006979C9">
        <w:rPr>
          <w:rFonts w:ascii="Calibri" w:eastAsia="Calibri" w:hAnsi="Calibri" w:cs="Calibri"/>
          <w:spacing w:val="1"/>
          <w:szCs w:val="24"/>
        </w:rPr>
        <w:t>u</w:t>
      </w:r>
      <w:r w:rsidRPr="006979C9">
        <w:rPr>
          <w:rFonts w:ascii="Calibri" w:eastAsia="Calibri" w:hAnsi="Calibri" w:cs="Calibri"/>
          <w:szCs w:val="24"/>
        </w:rPr>
        <w:t>e”</w:t>
      </w:r>
      <w:r w:rsidRPr="006979C9">
        <w:rPr>
          <w:rFonts w:ascii="Calibri" w:eastAsia="Calibri" w:hAnsi="Calibri" w:cs="Calibri"/>
          <w:spacing w:val="-3"/>
          <w:szCs w:val="24"/>
        </w:rPr>
        <w:t xml:space="preserve"> </w:t>
      </w:r>
      <w:r w:rsidRPr="006979C9">
        <w:rPr>
          <w:rFonts w:ascii="Calibri" w:eastAsia="Calibri" w:hAnsi="Calibri" w:cs="Calibri"/>
          <w:szCs w:val="24"/>
        </w:rPr>
        <w:t>at</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pacing w:val="1"/>
          <w:szCs w:val="24"/>
        </w:rPr>
        <w:t>b</w:t>
      </w:r>
      <w:r w:rsidRPr="006979C9">
        <w:rPr>
          <w:rFonts w:ascii="Calibri" w:eastAsia="Calibri" w:hAnsi="Calibri" w:cs="Calibri"/>
          <w:spacing w:val="-2"/>
          <w:szCs w:val="24"/>
        </w:rPr>
        <w:t>o</w:t>
      </w:r>
      <w:r w:rsidRPr="006979C9">
        <w:rPr>
          <w:rFonts w:ascii="Calibri" w:eastAsia="Calibri" w:hAnsi="Calibri" w:cs="Calibri"/>
          <w:spacing w:val="1"/>
          <w:szCs w:val="24"/>
        </w:rPr>
        <w:t>t</w:t>
      </w:r>
      <w:r w:rsidRPr="006979C9">
        <w:rPr>
          <w:rFonts w:ascii="Calibri" w:eastAsia="Calibri" w:hAnsi="Calibri" w:cs="Calibri"/>
          <w:spacing w:val="-1"/>
          <w:szCs w:val="24"/>
        </w:rPr>
        <w:t>t</w:t>
      </w:r>
      <w:r w:rsidRPr="006979C9">
        <w:rPr>
          <w:rFonts w:ascii="Calibri" w:eastAsia="Calibri" w:hAnsi="Calibri" w:cs="Calibri"/>
          <w:szCs w:val="24"/>
        </w:rPr>
        <w:t>om</w:t>
      </w:r>
      <w:r w:rsidRPr="006979C9">
        <w:rPr>
          <w:rFonts w:ascii="Calibri" w:eastAsia="Calibri" w:hAnsi="Calibri" w:cs="Calibri"/>
          <w:spacing w:val="1"/>
          <w:szCs w:val="24"/>
        </w:rPr>
        <w:t xml:space="preserve"> </w:t>
      </w:r>
      <w:r w:rsidRPr="006979C9">
        <w:rPr>
          <w:rFonts w:ascii="Calibri" w:eastAsia="Calibri" w:hAnsi="Calibri" w:cs="Calibri"/>
          <w:spacing w:val="-2"/>
          <w:szCs w:val="24"/>
        </w:rPr>
        <w:t>o</w:t>
      </w:r>
      <w:r w:rsidRPr="006979C9">
        <w:rPr>
          <w:rFonts w:ascii="Calibri" w:eastAsia="Calibri" w:hAnsi="Calibri" w:cs="Calibri"/>
          <w:szCs w:val="24"/>
        </w:rPr>
        <w:t xml:space="preserve">f </w:t>
      </w:r>
      <w:r w:rsidRPr="006979C9">
        <w:rPr>
          <w:rFonts w:ascii="Calibri" w:eastAsia="Calibri" w:hAnsi="Calibri" w:cs="Calibri"/>
          <w:spacing w:val="1"/>
          <w:szCs w:val="24"/>
        </w:rPr>
        <w:t>th</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spacing w:val="1"/>
          <w:szCs w:val="24"/>
        </w:rPr>
        <w:t>p</w:t>
      </w:r>
      <w:r w:rsidRPr="006979C9">
        <w:rPr>
          <w:rFonts w:ascii="Calibri" w:eastAsia="Calibri" w:hAnsi="Calibri" w:cs="Calibri"/>
          <w:szCs w:val="24"/>
        </w:rPr>
        <w:t>a</w:t>
      </w:r>
      <w:r w:rsidRPr="006979C9">
        <w:rPr>
          <w:rFonts w:ascii="Calibri" w:eastAsia="Calibri" w:hAnsi="Calibri" w:cs="Calibri"/>
          <w:spacing w:val="-2"/>
          <w:szCs w:val="24"/>
        </w:rPr>
        <w:t>g</w:t>
      </w:r>
      <w:r w:rsidRPr="006979C9">
        <w:rPr>
          <w:rFonts w:ascii="Calibri" w:eastAsia="Calibri" w:hAnsi="Calibri" w:cs="Calibri"/>
          <w:szCs w:val="24"/>
        </w:rPr>
        <w:t>e.</w:t>
      </w:r>
    </w:p>
    <w:p w14:paraId="5C6C5144" w14:textId="77777777" w:rsidR="00973632" w:rsidRPr="006979C9" w:rsidRDefault="00973632" w:rsidP="00973632">
      <w:pPr>
        <w:tabs>
          <w:tab w:val="left" w:pos="860"/>
        </w:tabs>
        <w:spacing w:before="2" w:after="0" w:line="240" w:lineRule="auto"/>
        <w:ind w:left="500" w:right="-20"/>
        <w:rPr>
          <w:rFonts w:ascii="Calibri" w:eastAsia="Calibri" w:hAnsi="Calibri" w:cs="Calibri"/>
          <w:b/>
          <w:bCs/>
          <w:i/>
          <w:color w:val="339E1A"/>
          <w:sz w:val="24"/>
        </w:rPr>
      </w:pPr>
      <w:r w:rsidRPr="006979C9">
        <w:rPr>
          <w:rFonts w:ascii="Calibri" w:eastAsia="Calibri" w:hAnsi="Calibri" w:cs="Calibri"/>
          <w:szCs w:val="24"/>
        </w:rPr>
        <w:t xml:space="preserve"> 9.   The summary reports will open in a new window as a PDF document. </w:t>
      </w:r>
      <w:r w:rsidRPr="006979C9">
        <w:rPr>
          <w:rFonts w:ascii="Calibri" w:eastAsia="Calibri" w:hAnsi="Calibri" w:cs="Calibri"/>
          <w:b/>
          <w:bCs/>
          <w:i/>
          <w:color w:val="339E1A"/>
          <w:sz w:val="24"/>
        </w:rPr>
        <w:t xml:space="preserve"> </w:t>
      </w:r>
    </w:p>
    <w:p w14:paraId="08D301F5" w14:textId="77777777" w:rsidR="00A876CA" w:rsidRDefault="00A876CA" w:rsidP="00A876CA">
      <w:pPr>
        <w:kinsoku w:val="0"/>
        <w:overflowPunct w:val="0"/>
        <w:autoSpaceDE w:val="0"/>
        <w:autoSpaceDN w:val="0"/>
        <w:adjustRightInd w:val="0"/>
        <w:spacing w:before="263" w:after="0"/>
        <w:ind w:right="383"/>
        <w:rPr>
          <w:rFonts w:ascii="Calibri" w:eastAsia="Calibri" w:hAnsi="Calibri" w:cs="Calibri"/>
          <w:b/>
          <w:color w:val="009900"/>
          <w:sz w:val="32"/>
          <w:szCs w:val="28"/>
        </w:rPr>
      </w:pPr>
    </w:p>
    <w:p w14:paraId="4D5E4CBA" w14:textId="35B26A8A" w:rsidR="00A876CA" w:rsidRDefault="00A876CA" w:rsidP="00A876CA">
      <w:pPr>
        <w:kinsoku w:val="0"/>
        <w:overflowPunct w:val="0"/>
        <w:autoSpaceDE w:val="0"/>
        <w:autoSpaceDN w:val="0"/>
        <w:adjustRightInd w:val="0"/>
        <w:spacing w:before="263" w:after="0"/>
        <w:ind w:right="383"/>
        <w:rPr>
          <w:rFonts w:ascii="Calibri" w:eastAsiaTheme="minorEastAsia" w:hAnsi="Calibri" w:cs="Calibri"/>
          <w:b/>
          <w:color w:val="009900"/>
          <w:sz w:val="28"/>
          <w:szCs w:val="24"/>
        </w:rPr>
      </w:pPr>
      <w:r w:rsidRPr="006979C9">
        <w:rPr>
          <w:rFonts w:ascii="Calibri" w:eastAsia="Calibri" w:hAnsi="Calibri" w:cs="Calibri"/>
          <w:b/>
          <w:color w:val="009900"/>
          <w:sz w:val="32"/>
          <w:szCs w:val="28"/>
        </w:rPr>
        <w:lastRenderedPageBreak/>
        <w:t>Accessing and Interpreting Reports Continued</w:t>
      </w:r>
    </w:p>
    <w:p w14:paraId="42769776" w14:textId="77777777" w:rsidR="00973632" w:rsidRPr="006979C9" w:rsidRDefault="00973632" w:rsidP="00973632">
      <w:pPr>
        <w:kinsoku w:val="0"/>
        <w:overflowPunct w:val="0"/>
        <w:autoSpaceDE w:val="0"/>
        <w:autoSpaceDN w:val="0"/>
        <w:adjustRightInd w:val="0"/>
        <w:spacing w:before="263" w:after="0"/>
        <w:ind w:left="720" w:right="383"/>
        <w:rPr>
          <w:rFonts w:ascii="Calibri" w:eastAsiaTheme="minorEastAsia" w:hAnsi="Calibri" w:cs="Calibri"/>
          <w:szCs w:val="24"/>
        </w:rPr>
      </w:pPr>
      <w:r w:rsidRPr="006979C9">
        <w:rPr>
          <w:rFonts w:ascii="Calibri" w:eastAsiaTheme="minorEastAsia" w:hAnsi="Calibri" w:cs="Calibri"/>
          <w:b/>
          <w:color w:val="009900"/>
          <w:sz w:val="28"/>
          <w:szCs w:val="24"/>
        </w:rPr>
        <w:t>OVERALL SUMMATIVE RATING</w:t>
      </w:r>
      <w:r w:rsidRPr="006979C9">
        <w:rPr>
          <w:rFonts w:ascii="Calibri" w:eastAsiaTheme="minorEastAsia" w:hAnsi="Calibri" w:cs="Calibri"/>
          <w:b/>
          <w:sz w:val="28"/>
          <w:szCs w:val="24"/>
        </w:rPr>
        <w:br/>
      </w:r>
      <w:r w:rsidRPr="006979C9">
        <w:rPr>
          <w:rFonts w:ascii="Calibri" w:eastAsiaTheme="minorEastAsia" w:hAnsi="Calibri" w:cs="Calibri"/>
          <w:szCs w:val="24"/>
        </w:rPr>
        <w:t xml:space="preserve">Four general items (described below) are included on most evaluation forms to provide a global rating of the class and instructor.  They are rated from </w:t>
      </w:r>
      <w:r w:rsidRPr="006979C9">
        <w:rPr>
          <w:rFonts w:ascii="Calibri" w:eastAsiaTheme="minorEastAsia" w:hAnsi="Calibri" w:cs="Calibri"/>
          <w:i/>
          <w:szCs w:val="24"/>
        </w:rPr>
        <w:t xml:space="preserve">Very Poor </w:t>
      </w:r>
      <w:r w:rsidRPr="006979C9">
        <w:rPr>
          <w:rFonts w:ascii="Calibri" w:eastAsiaTheme="minorEastAsia" w:hAnsi="Calibri" w:cs="Calibri"/>
          <w:szCs w:val="24"/>
        </w:rPr>
        <w:t xml:space="preserve">to </w:t>
      </w:r>
      <w:r w:rsidRPr="006979C9">
        <w:rPr>
          <w:rFonts w:ascii="Calibri" w:eastAsiaTheme="minorEastAsia" w:hAnsi="Calibri" w:cs="Calibri"/>
          <w:i/>
          <w:szCs w:val="24"/>
        </w:rPr>
        <w:t>Excellent</w:t>
      </w:r>
      <w:r w:rsidRPr="006979C9">
        <w:rPr>
          <w:rFonts w:ascii="Calibri" w:eastAsiaTheme="minorEastAsia" w:hAnsi="Calibri" w:cs="Calibri"/>
          <w:szCs w:val="24"/>
        </w:rPr>
        <w:t xml:space="preserve"> (0-5) and are summarized as a Combined Median.  The items are:</w:t>
      </w:r>
    </w:p>
    <w:p w14:paraId="5A9D6A13" w14:textId="77777777" w:rsidR="00973632" w:rsidRPr="006979C9" w:rsidRDefault="00973632" w:rsidP="00973632">
      <w:pPr>
        <w:kinsoku w:val="0"/>
        <w:overflowPunct w:val="0"/>
        <w:autoSpaceDE w:val="0"/>
        <w:autoSpaceDN w:val="0"/>
        <w:adjustRightInd w:val="0"/>
        <w:spacing w:before="263" w:after="0"/>
        <w:ind w:left="720" w:right="383"/>
        <w:rPr>
          <w:rFonts w:ascii="Calibri" w:eastAsiaTheme="minorEastAsia" w:hAnsi="Calibri" w:cs="Calibri"/>
          <w:i/>
          <w:szCs w:val="24"/>
        </w:rPr>
      </w:pPr>
      <w:r w:rsidRPr="006979C9">
        <w:rPr>
          <w:rFonts w:ascii="Calibri" w:eastAsiaTheme="minorEastAsia" w:hAnsi="Calibri" w:cs="Calibri"/>
          <w:b/>
          <w:color w:val="00B050"/>
          <w:sz w:val="24"/>
          <w:szCs w:val="24"/>
        </w:rPr>
        <w:tab/>
      </w:r>
      <w:r w:rsidRPr="006979C9">
        <w:rPr>
          <w:rFonts w:ascii="Calibri" w:eastAsiaTheme="minorEastAsia" w:hAnsi="Calibri" w:cs="Calibri"/>
          <w:i/>
          <w:szCs w:val="24"/>
        </w:rPr>
        <w:t>The course as a whole was:</w:t>
      </w:r>
      <w:r w:rsidRPr="006979C9">
        <w:rPr>
          <w:rFonts w:ascii="Calibri" w:eastAsiaTheme="minorEastAsia" w:hAnsi="Calibri" w:cs="Calibri"/>
          <w:i/>
          <w:szCs w:val="24"/>
        </w:rPr>
        <w:br/>
      </w:r>
      <w:r w:rsidRPr="006979C9">
        <w:rPr>
          <w:rFonts w:ascii="Calibri" w:eastAsiaTheme="minorEastAsia" w:hAnsi="Calibri" w:cs="Calibri"/>
          <w:i/>
          <w:szCs w:val="24"/>
        </w:rPr>
        <w:tab/>
        <w:t>The course content was:</w:t>
      </w:r>
      <w:r w:rsidRPr="006979C9">
        <w:rPr>
          <w:rFonts w:ascii="Calibri" w:eastAsiaTheme="minorEastAsia" w:hAnsi="Calibri" w:cs="Calibri"/>
          <w:i/>
          <w:szCs w:val="24"/>
        </w:rPr>
        <w:br/>
      </w:r>
      <w:r w:rsidRPr="006979C9">
        <w:rPr>
          <w:rFonts w:ascii="Calibri" w:eastAsiaTheme="minorEastAsia" w:hAnsi="Calibri" w:cs="Calibri"/>
          <w:i/>
          <w:szCs w:val="24"/>
        </w:rPr>
        <w:tab/>
        <w:t>The instructor’s contribution to the course was:</w:t>
      </w:r>
      <w:r w:rsidRPr="006979C9">
        <w:rPr>
          <w:rFonts w:ascii="Calibri" w:eastAsiaTheme="minorEastAsia" w:hAnsi="Calibri" w:cs="Calibri"/>
          <w:i/>
          <w:szCs w:val="24"/>
        </w:rPr>
        <w:br/>
      </w:r>
      <w:r w:rsidRPr="006979C9">
        <w:rPr>
          <w:rFonts w:ascii="Calibri" w:eastAsiaTheme="minorEastAsia" w:hAnsi="Calibri" w:cs="Calibri"/>
          <w:i/>
          <w:szCs w:val="24"/>
        </w:rPr>
        <w:tab/>
        <w:t>The instructor’s effectiveness in teaching the subject matter was:</w:t>
      </w:r>
    </w:p>
    <w:p w14:paraId="63FB3D6E" w14:textId="77777777" w:rsidR="00973632" w:rsidRPr="006979C9" w:rsidRDefault="00973632" w:rsidP="00973632">
      <w:pPr>
        <w:kinsoku w:val="0"/>
        <w:overflowPunct w:val="0"/>
        <w:autoSpaceDE w:val="0"/>
        <w:autoSpaceDN w:val="0"/>
        <w:adjustRightInd w:val="0"/>
        <w:spacing w:before="263" w:after="0"/>
        <w:ind w:left="720" w:right="383"/>
        <w:rPr>
          <w:rFonts w:ascii="Calibri" w:eastAsiaTheme="minorEastAsia" w:hAnsi="Calibri" w:cs="Calibri"/>
          <w:szCs w:val="24"/>
        </w:rPr>
      </w:pPr>
      <w:r w:rsidRPr="006979C9">
        <w:rPr>
          <w:rFonts w:ascii="Calibri" w:eastAsiaTheme="minorEastAsia" w:hAnsi="Calibri" w:cs="Calibri"/>
          <w:szCs w:val="24"/>
        </w:rPr>
        <w:t xml:space="preserve">The Combined Median of the summative items is computed by first summing the numerical weights of all the responses within each response category across all four items.  This provides a response array from which a median (ranging from 0-5) is calculated.  Refer to </w:t>
      </w:r>
      <w:proofErr w:type="spellStart"/>
      <w:r w:rsidRPr="006979C9">
        <w:rPr>
          <w:rFonts w:ascii="Calibri" w:eastAsiaTheme="minorEastAsia" w:hAnsi="Calibri" w:cs="Calibri"/>
          <w:i/>
          <w:szCs w:val="24"/>
        </w:rPr>
        <w:t>IASystem</w:t>
      </w:r>
      <w:r w:rsidRPr="006979C9">
        <w:rPr>
          <w:rFonts w:ascii="Calibri" w:eastAsiaTheme="minorEastAsia" w:hAnsi="Calibri" w:cs="Calibri"/>
          <w:szCs w:val="24"/>
        </w:rPr>
        <w:t>’s</w:t>
      </w:r>
      <w:proofErr w:type="spellEnd"/>
      <w:r w:rsidRPr="006979C9">
        <w:rPr>
          <w:rFonts w:ascii="Calibri" w:eastAsiaTheme="minorEastAsia" w:hAnsi="Calibri" w:cs="Calibri"/>
          <w:szCs w:val="24"/>
        </w:rPr>
        <w:t xml:space="preserve"> document for computing medians for further information (www.iasystem.org).</w:t>
      </w:r>
    </w:p>
    <w:p w14:paraId="38709FB2" w14:textId="77777777" w:rsidR="00973632" w:rsidRPr="006979C9" w:rsidRDefault="00973632" w:rsidP="00973632">
      <w:pPr>
        <w:spacing w:before="200"/>
        <w:ind w:left="720"/>
        <w:rPr>
          <w:rFonts w:eastAsiaTheme="minorEastAsia"/>
          <w:szCs w:val="20"/>
        </w:rPr>
      </w:pPr>
      <w:r w:rsidRPr="006979C9">
        <w:rPr>
          <w:rFonts w:eastAsiaTheme="minorEastAsia"/>
          <w:b/>
          <w:color w:val="009900"/>
          <w:sz w:val="28"/>
          <w:szCs w:val="20"/>
        </w:rPr>
        <w:t>CHALLENGE AND ENGAGEMENT INDEX (CEI)</w:t>
      </w:r>
      <w:r w:rsidRPr="006979C9">
        <w:rPr>
          <w:rFonts w:eastAsiaTheme="minorEastAsia"/>
          <w:b/>
          <w:color w:val="00B050"/>
          <w:sz w:val="28"/>
          <w:szCs w:val="20"/>
        </w:rPr>
        <w:t xml:space="preserve"> </w:t>
      </w:r>
      <w:r w:rsidRPr="006979C9">
        <w:rPr>
          <w:rFonts w:eastAsiaTheme="minorEastAsia"/>
          <w:b/>
          <w:color w:val="00B050"/>
          <w:sz w:val="28"/>
          <w:szCs w:val="20"/>
        </w:rPr>
        <w:br/>
      </w:r>
      <w:r w:rsidRPr="006979C9">
        <w:rPr>
          <w:rFonts w:eastAsiaTheme="minorEastAsia"/>
          <w:szCs w:val="20"/>
        </w:rPr>
        <w:t>The Challenge and Engagement Index (CEI) provides an estimate of how challenging students found the class and how engaged they were in it.  It is based on the combined response to four items included on most evaluation forms.  The items are:</w:t>
      </w:r>
    </w:p>
    <w:p w14:paraId="53AB375F" w14:textId="77777777" w:rsidR="00973632" w:rsidRPr="006979C9" w:rsidRDefault="00973632" w:rsidP="00973632">
      <w:pPr>
        <w:spacing w:before="200"/>
        <w:ind w:left="720" w:firstLine="450"/>
        <w:contextualSpacing/>
        <w:rPr>
          <w:rFonts w:eastAsiaTheme="minorEastAsia"/>
          <w:szCs w:val="20"/>
        </w:rPr>
      </w:pPr>
      <w:r w:rsidRPr="006979C9">
        <w:rPr>
          <w:rFonts w:eastAsiaTheme="minorEastAsia"/>
          <w:i/>
          <w:szCs w:val="20"/>
        </w:rPr>
        <w:t>Relative to other college courses you have taken,</w:t>
      </w:r>
    </w:p>
    <w:p w14:paraId="6A780AD4" w14:textId="77777777" w:rsidR="00973632" w:rsidRPr="006979C9" w:rsidRDefault="00973632" w:rsidP="00973632">
      <w:pPr>
        <w:spacing w:before="200"/>
        <w:ind w:left="1170"/>
        <w:contextualSpacing/>
        <w:rPr>
          <w:rFonts w:eastAsiaTheme="minorEastAsia"/>
          <w:szCs w:val="20"/>
        </w:rPr>
      </w:pPr>
      <w:r w:rsidRPr="006979C9">
        <w:rPr>
          <w:rFonts w:eastAsiaTheme="minorEastAsia"/>
          <w:i/>
          <w:szCs w:val="20"/>
        </w:rPr>
        <w:t>The intellectual challenge presented was:</w:t>
      </w:r>
    </w:p>
    <w:p w14:paraId="1A44669F" w14:textId="77777777" w:rsidR="00973632" w:rsidRPr="006979C9" w:rsidRDefault="00973632" w:rsidP="00973632">
      <w:pPr>
        <w:spacing w:before="200"/>
        <w:ind w:left="1170"/>
        <w:contextualSpacing/>
        <w:rPr>
          <w:rFonts w:eastAsiaTheme="minorEastAsia"/>
          <w:szCs w:val="20"/>
        </w:rPr>
      </w:pPr>
      <w:r w:rsidRPr="006979C9">
        <w:rPr>
          <w:rFonts w:eastAsiaTheme="minorEastAsia"/>
          <w:i/>
          <w:szCs w:val="20"/>
        </w:rPr>
        <w:t xml:space="preserve">The amount of </w:t>
      </w:r>
      <w:r w:rsidRPr="006979C9">
        <w:rPr>
          <w:rFonts w:eastAsiaTheme="minorEastAsia"/>
          <w:i/>
          <w:iCs/>
          <w:szCs w:val="20"/>
        </w:rPr>
        <w:t>effort you put into this course was:</w:t>
      </w:r>
    </w:p>
    <w:p w14:paraId="4D21A20D" w14:textId="77777777" w:rsidR="00973632" w:rsidRPr="006979C9" w:rsidRDefault="00973632" w:rsidP="00973632">
      <w:pPr>
        <w:spacing w:before="200"/>
        <w:ind w:left="1170"/>
        <w:contextualSpacing/>
        <w:rPr>
          <w:rFonts w:eastAsiaTheme="minorEastAsia"/>
          <w:szCs w:val="20"/>
        </w:rPr>
      </w:pPr>
      <w:r w:rsidRPr="006979C9">
        <w:rPr>
          <w:rFonts w:eastAsiaTheme="minorEastAsia"/>
          <w:i/>
          <w:iCs/>
          <w:szCs w:val="20"/>
        </w:rPr>
        <w:t>The amount of ef</w:t>
      </w:r>
      <w:r w:rsidRPr="006979C9">
        <w:rPr>
          <w:rFonts w:eastAsiaTheme="minorEastAsia"/>
          <w:i/>
          <w:szCs w:val="20"/>
        </w:rPr>
        <w:t>fort to succeed in this course was:</w:t>
      </w:r>
    </w:p>
    <w:p w14:paraId="1E52A0B8" w14:textId="77777777" w:rsidR="00973632" w:rsidRPr="006979C9" w:rsidRDefault="00973632" w:rsidP="00973632">
      <w:pPr>
        <w:spacing w:before="200"/>
        <w:ind w:left="1170"/>
        <w:contextualSpacing/>
        <w:rPr>
          <w:rFonts w:eastAsiaTheme="minorEastAsia"/>
          <w:szCs w:val="20"/>
        </w:rPr>
      </w:pPr>
      <w:r w:rsidRPr="006979C9">
        <w:rPr>
          <w:rFonts w:eastAsiaTheme="minorEastAsia"/>
          <w:i/>
          <w:szCs w:val="20"/>
        </w:rPr>
        <w:t>From the total average hours [per week spent on the course], how many do you consider were valuable in advancing your education?</w:t>
      </w:r>
    </w:p>
    <w:p w14:paraId="62EC7E12" w14:textId="77777777" w:rsidR="00973632" w:rsidRPr="006979C9" w:rsidRDefault="00973632" w:rsidP="00973632">
      <w:pPr>
        <w:spacing w:before="200"/>
        <w:ind w:left="720"/>
        <w:rPr>
          <w:rFonts w:eastAsiaTheme="minorEastAsia"/>
          <w:szCs w:val="20"/>
        </w:rPr>
      </w:pPr>
      <w:r w:rsidRPr="006979C9">
        <w:rPr>
          <w:rFonts w:eastAsiaTheme="minorEastAsia"/>
          <w:iCs/>
          <w:szCs w:val="20"/>
        </w:rPr>
        <w:t xml:space="preserve">Responses to each of these items are transformed into standard scores and then their average as </w:t>
      </w:r>
      <w:r w:rsidRPr="006979C9">
        <w:rPr>
          <w:rFonts w:eastAsiaTheme="minorEastAsia"/>
          <w:szCs w:val="20"/>
        </w:rPr>
        <w:t xml:space="preserve">described under </w:t>
      </w:r>
      <w:r w:rsidRPr="006979C9">
        <w:rPr>
          <w:rFonts w:eastAsiaTheme="minorEastAsia"/>
          <w:i/>
          <w:szCs w:val="20"/>
        </w:rPr>
        <w:t xml:space="preserve">Computing the CEI </w:t>
      </w:r>
      <w:r w:rsidRPr="006979C9">
        <w:rPr>
          <w:rFonts w:eastAsiaTheme="minorEastAsia"/>
          <w:szCs w:val="20"/>
        </w:rPr>
        <w:t>in</w:t>
      </w:r>
      <w:r w:rsidRPr="006979C9">
        <w:rPr>
          <w:rFonts w:eastAsiaTheme="minorEastAsia"/>
          <w:i/>
          <w:szCs w:val="20"/>
        </w:rPr>
        <w:t xml:space="preserve"> </w:t>
      </w:r>
      <w:proofErr w:type="spellStart"/>
      <w:r w:rsidRPr="006979C9">
        <w:rPr>
          <w:rFonts w:eastAsiaTheme="minorEastAsia"/>
          <w:i/>
          <w:szCs w:val="20"/>
        </w:rPr>
        <w:t>IASystem</w:t>
      </w:r>
      <w:r w:rsidRPr="006979C9">
        <w:rPr>
          <w:rFonts w:eastAsiaTheme="minorEastAsia"/>
          <w:szCs w:val="20"/>
        </w:rPr>
        <w:t>’s</w:t>
      </w:r>
      <w:proofErr w:type="spellEnd"/>
      <w:r w:rsidRPr="006979C9">
        <w:rPr>
          <w:rFonts w:eastAsiaTheme="minorEastAsia"/>
          <w:i/>
          <w:szCs w:val="20"/>
        </w:rPr>
        <w:t xml:space="preserve"> </w:t>
      </w:r>
      <w:r w:rsidRPr="006979C9">
        <w:rPr>
          <w:rFonts w:eastAsiaTheme="minorEastAsia"/>
          <w:szCs w:val="20"/>
        </w:rPr>
        <w:t>documentation on their website (www.iasystem.org).</w:t>
      </w:r>
      <w:r w:rsidRPr="006979C9">
        <w:rPr>
          <w:rFonts w:eastAsiaTheme="minorEastAsia"/>
          <w:i/>
          <w:szCs w:val="20"/>
        </w:rPr>
        <w:t xml:space="preserve">  </w:t>
      </w:r>
      <w:r w:rsidRPr="006979C9">
        <w:rPr>
          <w:rFonts w:eastAsiaTheme="minorEastAsia"/>
          <w:szCs w:val="20"/>
        </w:rPr>
        <w:t>The CEI correlates only modestly (~.25) with the Combined Median.</w:t>
      </w:r>
    </w:p>
    <w:p w14:paraId="25AD6077" w14:textId="77777777" w:rsidR="00973632" w:rsidRPr="006979C9" w:rsidRDefault="00973632" w:rsidP="00973632">
      <w:pPr>
        <w:spacing w:before="200"/>
        <w:ind w:left="720"/>
        <w:rPr>
          <w:rFonts w:eastAsiaTheme="minorEastAsia"/>
          <w:b/>
          <w:color w:val="009900"/>
          <w:sz w:val="28"/>
          <w:szCs w:val="20"/>
        </w:rPr>
      </w:pPr>
      <w:r w:rsidRPr="006979C9">
        <w:rPr>
          <w:rFonts w:eastAsiaTheme="minorEastAsia"/>
          <w:b/>
          <w:color w:val="009900"/>
          <w:sz w:val="28"/>
          <w:szCs w:val="20"/>
        </w:rPr>
        <w:t>ITEM RATINGS</w:t>
      </w:r>
      <w:r w:rsidRPr="006979C9">
        <w:rPr>
          <w:rFonts w:eastAsiaTheme="minorEastAsia"/>
          <w:b/>
          <w:color w:val="00B050"/>
          <w:sz w:val="28"/>
          <w:szCs w:val="20"/>
        </w:rPr>
        <w:t xml:space="preserve"> </w:t>
      </w:r>
      <w:r w:rsidRPr="006979C9">
        <w:rPr>
          <w:rFonts w:eastAsiaTheme="minorEastAsia"/>
          <w:b/>
          <w:color w:val="00B050"/>
          <w:sz w:val="28"/>
          <w:szCs w:val="20"/>
        </w:rPr>
        <w:br/>
      </w:r>
      <w:r w:rsidRPr="006979C9">
        <w:rPr>
          <w:rFonts w:eastAsiaTheme="minorEastAsia"/>
          <w:szCs w:val="20"/>
        </w:rPr>
        <w:t xml:space="preserve">Individual Course Reports provide a rich perspective on student views by reporting responses to three categories of items.  </w:t>
      </w:r>
    </w:p>
    <w:p w14:paraId="075A8C9A" w14:textId="77777777" w:rsidR="00973632" w:rsidRPr="006979C9" w:rsidRDefault="00973632" w:rsidP="00973632">
      <w:pPr>
        <w:numPr>
          <w:ilvl w:val="0"/>
          <w:numId w:val="19"/>
        </w:numPr>
        <w:spacing w:before="200" w:after="200" w:line="276" w:lineRule="auto"/>
        <w:ind w:left="1080"/>
        <w:contextualSpacing/>
      </w:pPr>
      <w:r w:rsidRPr="006979C9">
        <w:rPr>
          <w:i/>
        </w:rPr>
        <w:t xml:space="preserve">Summative Items </w:t>
      </w:r>
      <w:r w:rsidRPr="006979C9">
        <w:t>are the first four items on most evaluation forms.  These items are used to compute the global rating of the course and instructor, described above.</w:t>
      </w:r>
    </w:p>
    <w:p w14:paraId="37D09B7B" w14:textId="77777777" w:rsidR="00973632" w:rsidRPr="006979C9" w:rsidRDefault="00973632" w:rsidP="00973632">
      <w:pPr>
        <w:numPr>
          <w:ilvl w:val="0"/>
          <w:numId w:val="19"/>
        </w:numPr>
        <w:spacing w:before="200" w:after="200" w:line="276" w:lineRule="auto"/>
        <w:ind w:left="1080"/>
        <w:contextualSpacing/>
        <w:rPr>
          <w:sz w:val="24"/>
        </w:rPr>
      </w:pPr>
      <w:r w:rsidRPr="006979C9">
        <w:rPr>
          <w:i/>
        </w:rPr>
        <w:t>Student Involvement Items</w:t>
      </w:r>
      <w:r w:rsidRPr="006979C9">
        <w:t xml:space="preserve"> are a set of items included on most evaluation forms to support computation of Adjusted Medians and the Challenge and Engagement Index.</w:t>
      </w:r>
    </w:p>
    <w:p w14:paraId="58E9859D" w14:textId="77777777" w:rsidR="00973632" w:rsidRPr="006979C9" w:rsidRDefault="00973632" w:rsidP="00973632">
      <w:pPr>
        <w:numPr>
          <w:ilvl w:val="0"/>
          <w:numId w:val="19"/>
        </w:numPr>
        <w:spacing w:before="200" w:after="200" w:line="276" w:lineRule="auto"/>
        <w:ind w:left="1080"/>
        <w:contextualSpacing/>
      </w:pPr>
      <w:r w:rsidRPr="006979C9">
        <w:rPr>
          <w:i/>
        </w:rPr>
        <w:t>Formative Items</w:t>
      </w:r>
      <w:r w:rsidRPr="006979C9">
        <w:t xml:space="preserve"> relate to specific aspects of the course that instructors may want to change prior to the next iteration of the course.  Responses to </w:t>
      </w:r>
      <w:r w:rsidRPr="006979C9">
        <w:rPr>
          <w:i/>
        </w:rPr>
        <w:t>Standard</w:t>
      </w:r>
      <w:r w:rsidRPr="006979C9">
        <w:t xml:space="preserve"> and </w:t>
      </w:r>
      <w:r w:rsidRPr="006979C9">
        <w:rPr>
          <w:i/>
        </w:rPr>
        <w:t>Instructor-Added Formative Items</w:t>
      </w:r>
      <w:r w:rsidRPr="006979C9">
        <w:t xml:space="preserve"> are reported separately.</w:t>
      </w:r>
      <w:r>
        <w:br/>
      </w:r>
    </w:p>
    <w:p w14:paraId="18AE0A59" w14:textId="67CFC67B" w:rsidR="00A876CA" w:rsidRDefault="00A876CA" w:rsidP="00A876CA">
      <w:pPr>
        <w:spacing w:before="200"/>
        <w:rPr>
          <w:rFonts w:eastAsiaTheme="minorEastAsia"/>
          <w:szCs w:val="20"/>
        </w:rPr>
      </w:pPr>
      <w:r w:rsidRPr="006979C9">
        <w:rPr>
          <w:rFonts w:ascii="Calibri" w:eastAsia="Calibri" w:hAnsi="Calibri" w:cs="Calibri"/>
          <w:b/>
          <w:color w:val="009900"/>
          <w:sz w:val="32"/>
          <w:szCs w:val="28"/>
        </w:rPr>
        <w:lastRenderedPageBreak/>
        <w:t>Accessing and Interpreting Reports Continued</w:t>
      </w:r>
    </w:p>
    <w:p w14:paraId="11B7C043" w14:textId="77777777" w:rsidR="00973632" w:rsidRPr="006979C9" w:rsidRDefault="00973632" w:rsidP="00973632">
      <w:pPr>
        <w:spacing w:before="200"/>
        <w:ind w:left="720"/>
        <w:rPr>
          <w:rFonts w:eastAsiaTheme="minorEastAsia"/>
          <w:szCs w:val="20"/>
        </w:rPr>
      </w:pPr>
      <w:r w:rsidRPr="006979C9">
        <w:rPr>
          <w:rFonts w:eastAsiaTheme="minorEastAsia"/>
          <w:szCs w:val="20"/>
        </w:rPr>
        <w:t xml:space="preserve">Responses to individual items are reported in several ways:  as frequency distributions, average (median) ratings, and either a) deciles or b) adjusted medians and relative ranks.  </w:t>
      </w:r>
    </w:p>
    <w:p w14:paraId="51579737" w14:textId="77777777" w:rsidR="00973632" w:rsidRPr="006979C9" w:rsidRDefault="00973632" w:rsidP="00973632">
      <w:pPr>
        <w:spacing w:before="200"/>
        <w:ind w:left="720"/>
        <w:rPr>
          <w:rFonts w:eastAsiaTheme="minorEastAsia"/>
          <w:szCs w:val="20"/>
        </w:rPr>
      </w:pPr>
      <w:r w:rsidRPr="006979C9">
        <w:rPr>
          <w:rFonts w:eastAsiaTheme="minorEastAsia"/>
          <w:b/>
          <w:color w:val="009900"/>
          <w:sz w:val="28"/>
          <w:szCs w:val="20"/>
        </w:rPr>
        <w:t>FREQUENCY DISTRIBUTIONS</w:t>
      </w:r>
      <w:r w:rsidRPr="006979C9">
        <w:rPr>
          <w:rFonts w:eastAsiaTheme="minorEastAsia"/>
          <w:b/>
          <w:color w:val="00B050"/>
          <w:sz w:val="28"/>
          <w:szCs w:val="20"/>
        </w:rPr>
        <w:br/>
      </w:r>
      <w:proofErr w:type="gramStart"/>
      <w:r w:rsidRPr="006979C9">
        <w:rPr>
          <w:rFonts w:eastAsiaTheme="minorEastAsia"/>
          <w:szCs w:val="20"/>
        </w:rPr>
        <w:t>The</w:t>
      </w:r>
      <w:proofErr w:type="gramEnd"/>
      <w:r w:rsidRPr="006979C9">
        <w:rPr>
          <w:rFonts w:eastAsiaTheme="minorEastAsia"/>
          <w:szCs w:val="20"/>
        </w:rPr>
        <w:t xml:space="preserve"> total number of students who responded and the </w:t>
      </w:r>
      <w:r w:rsidRPr="006979C9">
        <w:rPr>
          <w:rFonts w:eastAsiaTheme="minorEastAsia"/>
          <w:bCs/>
          <w:szCs w:val="20"/>
        </w:rPr>
        <w:t>percentage</w:t>
      </w:r>
      <w:r w:rsidRPr="006979C9">
        <w:rPr>
          <w:rFonts w:eastAsiaTheme="minorEastAsia"/>
          <w:b/>
          <w:bCs/>
          <w:szCs w:val="20"/>
        </w:rPr>
        <w:t xml:space="preserve"> </w:t>
      </w:r>
      <w:r w:rsidRPr="006979C9">
        <w:rPr>
          <w:rFonts w:eastAsiaTheme="minorEastAsia"/>
          <w:szCs w:val="20"/>
        </w:rPr>
        <w:t>of those students who selected each response choice are displayed for each item.  Frequency distributions allow faculty to identify unusual patterns of response.  Instructors sometimes express the concern that evaluations may be completed primarily by students who feel strongly positive or strongly negative toward a course.  When this is the case, the frequency distribution will be bi-modal.</w:t>
      </w:r>
    </w:p>
    <w:p w14:paraId="285100C2" w14:textId="77777777" w:rsidR="00973632" w:rsidRPr="006979C9" w:rsidRDefault="00973632" w:rsidP="00973632">
      <w:pPr>
        <w:spacing w:before="200"/>
        <w:ind w:left="720"/>
        <w:rPr>
          <w:rFonts w:eastAsiaTheme="minorEastAsia"/>
          <w:szCs w:val="20"/>
        </w:rPr>
      </w:pPr>
      <w:r w:rsidRPr="006979C9">
        <w:rPr>
          <w:rFonts w:eastAsiaTheme="minorEastAsia"/>
          <w:b/>
          <w:color w:val="009900"/>
          <w:sz w:val="28"/>
          <w:szCs w:val="20"/>
        </w:rPr>
        <w:t>ITEM MEDIANS</w:t>
      </w:r>
      <w:r w:rsidRPr="006979C9">
        <w:rPr>
          <w:rFonts w:eastAsiaTheme="minorEastAsia"/>
          <w:b/>
          <w:color w:val="00B050"/>
          <w:sz w:val="28"/>
          <w:szCs w:val="20"/>
        </w:rPr>
        <w:br/>
      </w:r>
      <w:r w:rsidRPr="006979C9">
        <w:rPr>
          <w:rFonts w:eastAsiaTheme="minorEastAsia"/>
          <w:iCs/>
          <w:szCs w:val="20"/>
        </w:rPr>
        <w:t>Individual Course Reports display</w:t>
      </w:r>
      <w:r w:rsidRPr="006979C9">
        <w:rPr>
          <w:rFonts w:eastAsiaTheme="minorEastAsia"/>
          <w:szCs w:val="20"/>
        </w:rPr>
        <w:t xml:space="preserve"> average ratings in the form of item </w:t>
      </w:r>
      <w:r w:rsidRPr="006979C9">
        <w:rPr>
          <w:rFonts w:eastAsiaTheme="minorEastAsia"/>
          <w:bCs/>
          <w:szCs w:val="20"/>
        </w:rPr>
        <w:t>medians</w:t>
      </w:r>
      <w:r w:rsidRPr="006979C9">
        <w:rPr>
          <w:rFonts w:eastAsiaTheme="minorEastAsia"/>
          <w:szCs w:val="20"/>
        </w:rPr>
        <w:t xml:space="preserve">.  Although means are a more familiar type of average than medians, they are less accurate in summarizing student ratings.  Distributions of course evaluation item ratings tend to be strongly skewed.  That is, most of the ratings are at the high end of the scale and trail off at the low end.  The median indicates the point on the rating scale at which half of the students selected higher ratings, and half selected lower.  </w:t>
      </w:r>
    </w:p>
    <w:p w14:paraId="4696DBE8" w14:textId="77777777" w:rsidR="00973632" w:rsidRPr="006979C9" w:rsidRDefault="00973632" w:rsidP="00973632">
      <w:pPr>
        <w:spacing w:before="200"/>
        <w:ind w:left="720"/>
        <w:rPr>
          <w:rFonts w:eastAsiaTheme="minorEastAsia"/>
          <w:szCs w:val="20"/>
        </w:rPr>
      </w:pPr>
      <w:r w:rsidRPr="006979C9">
        <w:rPr>
          <w:rFonts w:eastAsiaTheme="minorEastAsia"/>
          <w:szCs w:val="20"/>
        </w:rPr>
        <w:t xml:space="preserve">To interpret median ratings, compare the value of each median to the respective response scale.  For example, a median of 4.5 on Items 1-4 means that the average rating is half-way between </w:t>
      </w:r>
      <w:r w:rsidRPr="006979C9">
        <w:rPr>
          <w:rFonts w:eastAsiaTheme="minorEastAsia"/>
          <w:i/>
          <w:szCs w:val="20"/>
        </w:rPr>
        <w:t>Very Good</w:t>
      </w:r>
      <w:r w:rsidRPr="006979C9">
        <w:rPr>
          <w:rFonts w:eastAsiaTheme="minorEastAsia"/>
          <w:szCs w:val="20"/>
        </w:rPr>
        <w:t xml:space="preserve"> and </w:t>
      </w:r>
      <w:r w:rsidRPr="006979C9">
        <w:rPr>
          <w:rFonts w:eastAsiaTheme="minorEastAsia"/>
          <w:i/>
          <w:szCs w:val="20"/>
        </w:rPr>
        <w:t>Excellent</w:t>
      </w:r>
      <w:r w:rsidRPr="006979C9">
        <w:rPr>
          <w:rFonts w:eastAsiaTheme="minorEastAsia"/>
          <w:szCs w:val="20"/>
        </w:rPr>
        <w:t>.  There are several different rating scales utilized on the evaluation forms:</w:t>
      </w:r>
    </w:p>
    <w:p w14:paraId="247F2D6C" w14:textId="77777777" w:rsidR="00973632" w:rsidRPr="006979C9" w:rsidRDefault="00973632" w:rsidP="00973632">
      <w:pPr>
        <w:tabs>
          <w:tab w:val="center" w:pos="1440"/>
          <w:tab w:val="center" w:pos="2700"/>
          <w:tab w:val="center" w:pos="3960"/>
          <w:tab w:val="center" w:pos="5220"/>
          <w:tab w:val="center" w:pos="6480"/>
          <w:tab w:val="center" w:pos="7740"/>
        </w:tabs>
        <w:spacing w:before="360" w:after="360" w:line="240" w:lineRule="exact"/>
        <w:rPr>
          <w:rFonts w:eastAsiaTheme="minorEastAsia"/>
          <w:sz w:val="20"/>
          <w:szCs w:val="20"/>
        </w:rPr>
      </w:pPr>
      <w:r w:rsidRPr="006979C9">
        <w:rPr>
          <w:rFonts w:eastAsiaTheme="minorEastAsia"/>
          <w:noProof/>
          <w:sz w:val="20"/>
          <w:szCs w:val="20"/>
        </w:rPr>
        <mc:AlternateContent>
          <mc:Choice Requires="wps">
            <w:drawing>
              <wp:anchor distT="0" distB="0" distL="114300" distR="114300" simplePos="0" relativeHeight="251729920" behindDoc="0" locked="0" layoutInCell="1" allowOverlap="1" wp14:anchorId="2E65974A" wp14:editId="0A69B279">
                <wp:simplePos x="0" y="0"/>
                <wp:positionH relativeFrom="column">
                  <wp:posOffset>688340</wp:posOffset>
                </wp:positionH>
                <wp:positionV relativeFrom="paragraph">
                  <wp:posOffset>418465</wp:posOffset>
                </wp:positionV>
                <wp:extent cx="4444365" cy="0"/>
                <wp:effectExtent l="0" t="0" r="13335" b="19050"/>
                <wp:wrapNone/>
                <wp:docPr id="2" name="Straight Connector 2"/>
                <wp:cNvGraphicFramePr/>
                <a:graphic xmlns:a="http://schemas.openxmlformats.org/drawingml/2006/main">
                  <a:graphicData uri="http://schemas.microsoft.com/office/word/2010/wordprocessingShape">
                    <wps:wsp>
                      <wps:cNvCnPr/>
                      <wps:spPr>
                        <a:xfrm>
                          <a:off x="0" y="0"/>
                          <a:ext cx="4444365" cy="0"/>
                        </a:xfrm>
                        <a:prstGeom prst="line">
                          <a:avLst/>
                        </a:prstGeom>
                        <a:noFill/>
                        <a:ln w="952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w14:anchorId="022DF7A0" id="Straight Connector 2" o:spid="_x0000_s1026" style="position:absolute;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4.2pt,32.95pt" to="404.15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" strokecolor="windowText"/>
            </w:pict>
          </mc:Fallback>
        </mc:AlternateContent>
      </w:r>
      <w:r w:rsidRPr="006979C9">
        <w:rPr>
          <w:rFonts w:eastAsiaTheme="minorEastAsia"/>
          <w:sz w:val="20"/>
          <w:szCs w:val="20"/>
        </w:rPr>
        <w:tab/>
      </w:r>
      <w:r w:rsidRPr="006979C9">
        <w:rPr>
          <w:rFonts w:eastAsiaTheme="minorEastAsia"/>
          <w:sz w:val="20"/>
          <w:szCs w:val="20"/>
        </w:rPr>
        <w:tab/>
        <w:t>Very</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r>
      <w:proofErr w:type="spellStart"/>
      <w:r w:rsidRPr="006979C9">
        <w:rPr>
          <w:rFonts w:eastAsiaTheme="minorEastAsia"/>
          <w:sz w:val="20"/>
          <w:szCs w:val="20"/>
        </w:rPr>
        <w:t>Very</w:t>
      </w:r>
      <w:proofErr w:type="spellEnd"/>
      <w:r w:rsidRPr="006979C9">
        <w:rPr>
          <w:rFonts w:eastAsiaTheme="minorEastAsia"/>
          <w:sz w:val="20"/>
          <w:szCs w:val="20"/>
        </w:rPr>
        <w:br/>
      </w:r>
      <w:r w:rsidRPr="006979C9">
        <w:rPr>
          <w:rFonts w:eastAsiaTheme="minorEastAsia"/>
          <w:sz w:val="20"/>
          <w:szCs w:val="20"/>
        </w:rPr>
        <w:tab/>
        <w:t>Excellent</w:t>
      </w:r>
      <w:r w:rsidRPr="006979C9">
        <w:rPr>
          <w:rFonts w:eastAsiaTheme="minorEastAsia"/>
          <w:sz w:val="20"/>
          <w:szCs w:val="20"/>
        </w:rPr>
        <w:tab/>
        <w:t>Good</w:t>
      </w:r>
      <w:r w:rsidRPr="006979C9">
        <w:rPr>
          <w:rFonts w:eastAsiaTheme="minorEastAsia"/>
          <w:sz w:val="20"/>
          <w:szCs w:val="20"/>
        </w:rPr>
        <w:tab/>
      </w:r>
      <w:proofErr w:type="spellStart"/>
      <w:r w:rsidRPr="006979C9">
        <w:rPr>
          <w:rFonts w:eastAsiaTheme="minorEastAsia"/>
          <w:sz w:val="20"/>
          <w:szCs w:val="20"/>
        </w:rPr>
        <w:t>Good</w:t>
      </w:r>
      <w:proofErr w:type="spellEnd"/>
      <w:r w:rsidRPr="006979C9">
        <w:rPr>
          <w:rFonts w:eastAsiaTheme="minorEastAsia"/>
          <w:sz w:val="20"/>
          <w:szCs w:val="20"/>
        </w:rPr>
        <w:tab/>
        <w:t>Fair</w:t>
      </w:r>
      <w:r w:rsidRPr="006979C9">
        <w:rPr>
          <w:rFonts w:eastAsiaTheme="minorEastAsia"/>
          <w:sz w:val="20"/>
          <w:szCs w:val="20"/>
        </w:rPr>
        <w:tab/>
        <w:t>Poor</w:t>
      </w:r>
      <w:r w:rsidRPr="006979C9">
        <w:rPr>
          <w:rFonts w:eastAsiaTheme="minorEastAsia"/>
          <w:sz w:val="20"/>
          <w:szCs w:val="20"/>
        </w:rPr>
        <w:tab/>
      </w:r>
      <w:proofErr w:type="spellStart"/>
      <w:r w:rsidRPr="006979C9">
        <w:rPr>
          <w:rFonts w:eastAsiaTheme="minorEastAsia"/>
          <w:sz w:val="20"/>
          <w:szCs w:val="20"/>
        </w:rPr>
        <w:t>Poor</w:t>
      </w:r>
      <w:proofErr w:type="spellEnd"/>
      <w:r w:rsidRPr="006979C9">
        <w:rPr>
          <w:rFonts w:eastAsiaTheme="minorEastAsia"/>
          <w:sz w:val="20"/>
          <w:szCs w:val="20"/>
        </w:rPr>
        <w:br/>
      </w:r>
      <w:r w:rsidRPr="006979C9">
        <w:rPr>
          <w:rFonts w:eastAsiaTheme="minorEastAsia"/>
          <w:sz w:val="20"/>
          <w:szCs w:val="20"/>
        </w:rPr>
        <w:tab/>
        <w:t>5</w:t>
      </w:r>
      <w:r w:rsidRPr="006979C9">
        <w:rPr>
          <w:rFonts w:eastAsiaTheme="minorEastAsia"/>
          <w:sz w:val="20"/>
          <w:szCs w:val="20"/>
        </w:rPr>
        <w:tab/>
        <w:t>4</w:t>
      </w:r>
      <w:r w:rsidRPr="006979C9">
        <w:rPr>
          <w:rFonts w:eastAsiaTheme="minorEastAsia"/>
          <w:sz w:val="20"/>
          <w:szCs w:val="20"/>
        </w:rPr>
        <w:tab/>
        <w:t>3</w:t>
      </w:r>
      <w:r w:rsidRPr="006979C9">
        <w:rPr>
          <w:rFonts w:eastAsiaTheme="minorEastAsia"/>
          <w:sz w:val="20"/>
          <w:szCs w:val="20"/>
        </w:rPr>
        <w:tab/>
        <w:t>2</w:t>
      </w:r>
      <w:r w:rsidRPr="006979C9">
        <w:rPr>
          <w:rFonts w:eastAsiaTheme="minorEastAsia"/>
          <w:sz w:val="20"/>
          <w:szCs w:val="20"/>
        </w:rPr>
        <w:tab/>
        <w:t>1</w:t>
      </w:r>
      <w:r w:rsidRPr="006979C9">
        <w:rPr>
          <w:rFonts w:eastAsiaTheme="minorEastAsia"/>
          <w:sz w:val="20"/>
          <w:szCs w:val="20"/>
        </w:rPr>
        <w:tab/>
        <w:t>0</w:t>
      </w:r>
    </w:p>
    <w:p w14:paraId="3DFE4F6B" w14:textId="77777777" w:rsidR="00973632" w:rsidRPr="006979C9" w:rsidRDefault="00973632" w:rsidP="00973632">
      <w:pPr>
        <w:tabs>
          <w:tab w:val="center" w:pos="1440"/>
          <w:tab w:val="center" w:pos="2700"/>
          <w:tab w:val="center" w:pos="3960"/>
          <w:tab w:val="center" w:pos="5220"/>
          <w:tab w:val="center" w:pos="6480"/>
          <w:tab w:val="center" w:pos="7740"/>
        </w:tabs>
        <w:spacing w:before="360" w:after="360" w:line="240" w:lineRule="exact"/>
        <w:rPr>
          <w:rFonts w:eastAsiaTheme="minorEastAsia"/>
          <w:sz w:val="20"/>
          <w:szCs w:val="20"/>
        </w:rPr>
      </w:pPr>
      <w:r w:rsidRPr="006979C9">
        <w:rPr>
          <w:rFonts w:eastAsiaTheme="minorEastAsia"/>
          <w:noProof/>
          <w:sz w:val="20"/>
          <w:szCs w:val="20"/>
        </w:rPr>
        <mc:AlternateContent>
          <mc:Choice Requires="wps">
            <w:drawing>
              <wp:anchor distT="0" distB="0" distL="114300" distR="114300" simplePos="0" relativeHeight="251730944" behindDoc="0" locked="0" layoutInCell="1" allowOverlap="1" wp14:anchorId="13F09577" wp14:editId="0FA2B0FA">
                <wp:simplePos x="0" y="0"/>
                <wp:positionH relativeFrom="column">
                  <wp:posOffset>675640</wp:posOffset>
                </wp:positionH>
                <wp:positionV relativeFrom="paragraph">
                  <wp:posOffset>304165</wp:posOffset>
                </wp:positionV>
                <wp:extent cx="4444365" cy="0"/>
                <wp:effectExtent l="0" t="0" r="13335" b="19050"/>
                <wp:wrapNone/>
                <wp:docPr id="8" name="Straight Connector 8"/>
                <wp:cNvGraphicFramePr/>
                <a:graphic xmlns:a="http://schemas.openxmlformats.org/drawingml/2006/main">
                  <a:graphicData uri="http://schemas.microsoft.com/office/word/2010/wordprocessingShape">
                    <wps:wsp>
                      <wps:cNvCnPr/>
                      <wps:spPr>
                        <a:xfrm>
                          <a:off x="0" y="0"/>
                          <a:ext cx="4444365" cy="0"/>
                        </a:xfrm>
                        <a:prstGeom prst="line">
                          <a:avLst/>
                        </a:prstGeom>
                        <a:noFill/>
                        <a:ln w="9525" cap="flat" cmpd="sng" algn="ctr">
                          <a:solidFill>
                            <a:sysClr val="windowText" lastClr="000000"/>
                          </a:solidFill>
                          <a:prstDash val="solid"/>
                        </a:ln>
                        <a:effectLst/>
                      </wps:spPr>
                      <wps:bodyPr/>
                    </wps:wsp>
                  </a:graphicData>
                </a:graphic>
                <wp14:sizeRelV relativeFrom="margin">
                  <wp14:pctHeight>0</wp14:pctHeight>
                </wp14:sizeRelV>
              </wp:anchor>
            </w:drawing>
          </mc:Choice>
          <mc:Fallback>
            <w:pict>
              <v:line w14:anchorId="721382AF" id="Straight Connector 8" o:spid="_x0000_s1026" style="position:absolute;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2pt,23.95pt" to="403.1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" strokecolor="windowText"/>
            </w:pict>
          </mc:Fallback>
        </mc:AlternateContent>
      </w:r>
      <w:r w:rsidRPr="006979C9">
        <w:rPr>
          <w:rFonts w:eastAsiaTheme="minorEastAsia"/>
          <w:sz w:val="20"/>
          <w:szCs w:val="20"/>
        </w:rPr>
        <w:tab/>
        <w:t>Strongly</w:t>
      </w:r>
      <w:r w:rsidRPr="006979C9">
        <w:rPr>
          <w:rFonts w:eastAsiaTheme="minorEastAsia"/>
          <w:sz w:val="20"/>
          <w:szCs w:val="20"/>
        </w:rPr>
        <w:tab/>
      </w:r>
      <w:r w:rsidRPr="006979C9">
        <w:rPr>
          <w:rFonts w:eastAsiaTheme="minorEastAsia"/>
          <w:sz w:val="20"/>
          <w:szCs w:val="20"/>
        </w:rPr>
        <w:tab/>
        <w:t>Somewhat</w:t>
      </w:r>
      <w:r w:rsidRPr="006979C9">
        <w:rPr>
          <w:rFonts w:eastAsiaTheme="minorEastAsia"/>
          <w:sz w:val="20"/>
          <w:szCs w:val="20"/>
        </w:rPr>
        <w:tab/>
      </w:r>
      <w:proofErr w:type="spellStart"/>
      <w:r w:rsidRPr="006979C9">
        <w:rPr>
          <w:rFonts w:eastAsiaTheme="minorEastAsia"/>
          <w:sz w:val="20"/>
          <w:szCs w:val="20"/>
        </w:rPr>
        <w:t>Somewhat</w:t>
      </w:r>
      <w:proofErr w:type="spellEnd"/>
      <w:r w:rsidRPr="006979C9">
        <w:rPr>
          <w:rFonts w:eastAsiaTheme="minorEastAsia"/>
          <w:sz w:val="20"/>
          <w:szCs w:val="20"/>
        </w:rPr>
        <w:tab/>
      </w:r>
      <w:r w:rsidRPr="006979C9">
        <w:rPr>
          <w:rFonts w:eastAsiaTheme="minorEastAsia"/>
          <w:sz w:val="20"/>
          <w:szCs w:val="20"/>
        </w:rPr>
        <w:tab/>
        <w:t>Strongly</w:t>
      </w:r>
      <w:r w:rsidRPr="006979C9">
        <w:rPr>
          <w:rFonts w:eastAsiaTheme="minorEastAsia"/>
          <w:sz w:val="20"/>
          <w:szCs w:val="20"/>
        </w:rPr>
        <w:br/>
      </w:r>
      <w:r w:rsidRPr="006979C9">
        <w:rPr>
          <w:rFonts w:eastAsiaTheme="minorEastAsia"/>
          <w:sz w:val="20"/>
          <w:szCs w:val="20"/>
        </w:rPr>
        <w:tab/>
        <w:t>Agree</w:t>
      </w:r>
      <w:r w:rsidRPr="006979C9">
        <w:rPr>
          <w:rFonts w:eastAsiaTheme="minorEastAsia"/>
          <w:sz w:val="20"/>
          <w:szCs w:val="20"/>
        </w:rPr>
        <w:tab/>
      </w:r>
      <w:r w:rsidRPr="006979C9">
        <w:rPr>
          <w:rFonts w:eastAsiaTheme="minorEastAsia"/>
          <w:sz w:val="20"/>
          <w:szCs w:val="20"/>
        </w:rPr>
        <w:tab/>
      </w:r>
      <w:proofErr w:type="spellStart"/>
      <w:r w:rsidRPr="006979C9">
        <w:rPr>
          <w:rFonts w:eastAsiaTheme="minorEastAsia"/>
          <w:sz w:val="20"/>
          <w:szCs w:val="20"/>
        </w:rPr>
        <w:t>Agree</w:t>
      </w:r>
      <w:proofErr w:type="spellEnd"/>
      <w:r w:rsidRPr="006979C9">
        <w:rPr>
          <w:rFonts w:eastAsiaTheme="minorEastAsia"/>
          <w:sz w:val="20"/>
          <w:szCs w:val="20"/>
        </w:rPr>
        <w:tab/>
        <w:t>Disagree</w:t>
      </w:r>
      <w:r w:rsidRPr="006979C9">
        <w:rPr>
          <w:rFonts w:eastAsiaTheme="minorEastAsia"/>
          <w:sz w:val="20"/>
          <w:szCs w:val="20"/>
        </w:rPr>
        <w:tab/>
      </w:r>
      <w:r w:rsidRPr="006979C9">
        <w:rPr>
          <w:rFonts w:eastAsiaTheme="minorEastAsia"/>
          <w:sz w:val="20"/>
          <w:szCs w:val="20"/>
        </w:rPr>
        <w:tab/>
      </w:r>
      <w:proofErr w:type="spellStart"/>
      <w:r w:rsidRPr="006979C9">
        <w:rPr>
          <w:rFonts w:eastAsiaTheme="minorEastAsia"/>
          <w:sz w:val="20"/>
          <w:szCs w:val="20"/>
        </w:rPr>
        <w:t>Disagree</w:t>
      </w:r>
      <w:proofErr w:type="spellEnd"/>
      <w:r w:rsidRPr="006979C9">
        <w:rPr>
          <w:rFonts w:eastAsiaTheme="minorEastAsia"/>
          <w:sz w:val="20"/>
          <w:szCs w:val="20"/>
        </w:rPr>
        <w:br/>
      </w:r>
      <w:r w:rsidRPr="006979C9">
        <w:rPr>
          <w:rFonts w:eastAsiaTheme="minorEastAsia"/>
          <w:sz w:val="20"/>
          <w:szCs w:val="20"/>
        </w:rPr>
        <w:tab/>
        <w:t>6</w:t>
      </w:r>
      <w:r w:rsidRPr="006979C9">
        <w:rPr>
          <w:rFonts w:eastAsiaTheme="minorEastAsia"/>
          <w:sz w:val="20"/>
          <w:szCs w:val="20"/>
        </w:rPr>
        <w:tab/>
        <w:t>5</w:t>
      </w:r>
      <w:r w:rsidRPr="006979C9">
        <w:rPr>
          <w:rFonts w:eastAsiaTheme="minorEastAsia"/>
          <w:sz w:val="20"/>
          <w:szCs w:val="20"/>
        </w:rPr>
        <w:tab/>
        <w:t>4</w:t>
      </w:r>
      <w:r w:rsidRPr="006979C9">
        <w:rPr>
          <w:rFonts w:eastAsiaTheme="minorEastAsia"/>
          <w:sz w:val="20"/>
          <w:szCs w:val="20"/>
        </w:rPr>
        <w:tab/>
        <w:t>3</w:t>
      </w:r>
      <w:r w:rsidRPr="006979C9">
        <w:rPr>
          <w:rFonts w:eastAsiaTheme="minorEastAsia"/>
          <w:sz w:val="20"/>
          <w:szCs w:val="20"/>
        </w:rPr>
        <w:tab/>
        <w:t>2</w:t>
      </w:r>
      <w:r w:rsidRPr="006979C9">
        <w:rPr>
          <w:rFonts w:eastAsiaTheme="minorEastAsia"/>
          <w:sz w:val="20"/>
          <w:szCs w:val="20"/>
        </w:rPr>
        <w:tab/>
        <w:t>1</w:t>
      </w:r>
    </w:p>
    <w:p w14:paraId="603984C6" w14:textId="77777777" w:rsidR="00973632" w:rsidRPr="006979C9" w:rsidRDefault="00973632" w:rsidP="00973632">
      <w:pPr>
        <w:tabs>
          <w:tab w:val="center" w:pos="900"/>
          <w:tab w:val="center" w:pos="2160"/>
          <w:tab w:val="center" w:pos="3420"/>
          <w:tab w:val="center" w:pos="4680"/>
          <w:tab w:val="center" w:pos="5940"/>
          <w:tab w:val="center" w:pos="7200"/>
          <w:tab w:val="center" w:pos="8460"/>
        </w:tabs>
        <w:spacing w:before="360" w:after="360" w:line="240" w:lineRule="exact"/>
        <w:rPr>
          <w:rFonts w:eastAsiaTheme="minorEastAsia"/>
          <w:sz w:val="20"/>
          <w:szCs w:val="20"/>
        </w:rPr>
      </w:pPr>
      <w:r w:rsidRPr="006979C9">
        <w:rPr>
          <w:rFonts w:eastAsiaTheme="minorEastAsia"/>
          <w:noProof/>
          <w:sz w:val="20"/>
          <w:szCs w:val="20"/>
        </w:rPr>
        <mc:AlternateContent>
          <mc:Choice Requires="wps">
            <w:drawing>
              <wp:anchor distT="0" distB="0" distL="114300" distR="114300" simplePos="0" relativeHeight="251731968" behindDoc="0" locked="0" layoutInCell="1" allowOverlap="1" wp14:anchorId="6F6C29E1" wp14:editId="238F8C62">
                <wp:simplePos x="0" y="0"/>
                <wp:positionH relativeFrom="column">
                  <wp:posOffset>180340</wp:posOffset>
                </wp:positionH>
                <wp:positionV relativeFrom="paragraph">
                  <wp:posOffset>624629</wp:posOffset>
                </wp:positionV>
                <wp:extent cx="5592726" cy="0"/>
                <wp:effectExtent l="0" t="0" r="27305" b="19050"/>
                <wp:wrapNone/>
                <wp:docPr id="9" name="Straight Connector 9"/>
                <wp:cNvGraphicFramePr/>
                <a:graphic xmlns:a="http://schemas.openxmlformats.org/drawingml/2006/main">
                  <a:graphicData uri="http://schemas.microsoft.com/office/word/2010/wordprocessingShape">
                    <wps:wsp>
                      <wps:cNvCnPr/>
                      <wps:spPr>
                        <a:xfrm>
                          <a:off x="0" y="0"/>
                          <a:ext cx="559272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9B63AC" id="Straight Connector 9"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pt,49.2pt" to="454.55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" strokecolor="windowText"/>
            </w:pict>
          </mc:Fallback>
        </mc:AlternateContent>
      </w:r>
      <w:r w:rsidRPr="006979C9">
        <w:rPr>
          <w:rFonts w:eastAsiaTheme="minorEastAsia"/>
          <w:sz w:val="20"/>
          <w:szCs w:val="20"/>
        </w:rPr>
        <w:tab/>
        <w:t>Always,</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About Half, Half of the Time,</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Never,</w:t>
      </w:r>
      <w:r w:rsidRPr="006979C9">
        <w:rPr>
          <w:rFonts w:eastAsiaTheme="minorEastAsia"/>
          <w:sz w:val="20"/>
          <w:szCs w:val="20"/>
        </w:rPr>
        <w:br/>
      </w:r>
      <w:r w:rsidRPr="006979C9">
        <w:rPr>
          <w:rFonts w:eastAsiaTheme="minorEastAsia"/>
          <w:sz w:val="20"/>
          <w:szCs w:val="20"/>
        </w:rPr>
        <w:tab/>
        <w:t>Much Higher,</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Average,</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Much Lower,</w:t>
      </w:r>
      <w:r w:rsidRPr="006979C9">
        <w:rPr>
          <w:rFonts w:eastAsiaTheme="minorEastAsia"/>
          <w:sz w:val="20"/>
          <w:szCs w:val="20"/>
        </w:rPr>
        <w:br/>
      </w:r>
      <w:r w:rsidRPr="006979C9">
        <w:rPr>
          <w:rFonts w:eastAsiaTheme="minorEastAsia"/>
          <w:sz w:val="20"/>
          <w:szCs w:val="20"/>
        </w:rPr>
        <w:tab/>
        <w:t>Very Much,</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Moderate,</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Not at All,</w:t>
      </w:r>
      <w:r w:rsidRPr="006979C9">
        <w:rPr>
          <w:rFonts w:eastAsiaTheme="minorEastAsia"/>
          <w:sz w:val="20"/>
          <w:szCs w:val="20"/>
        </w:rPr>
        <w:br/>
      </w:r>
      <w:r w:rsidRPr="006979C9">
        <w:rPr>
          <w:rFonts w:eastAsiaTheme="minorEastAsia"/>
          <w:sz w:val="20"/>
          <w:szCs w:val="20"/>
        </w:rPr>
        <w:tab/>
        <w:t>Great</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Average</w:t>
      </w:r>
      <w:r w:rsidRPr="006979C9">
        <w:rPr>
          <w:rFonts w:eastAsiaTheme="minorEastAsia"/>
          <w:sz w:val="20"/>
          <w:szCs w:val="20"/>
        </w:rPr>
        <w:tab/>
      </w:r>
      <w:r w:rsidRPr="006979C9">
        <w:rPr>
          <w:rFonts w:eastAsiaTheme="minorEastAsia"/>
          <w:sz w:val="20"/>
          <w:szCs w:val="20"/>
        </w:rPr>
        <w:tab/>
      </w:r>
      <w:r w:rsidRPr="006979C9">
        <w:rPr>
          <w:rFonts w:eastAsiaTheme="minorEastAsia"/>
          <w:sz w:val="20"/>
          <w:szCs w:val="20"/>
        </w:rPr>
        <w:tab/>
        <w:t>None</w:t>
      </w:r>
      <w:r w:rsidRPr="006979C9">
        <w:rPr>
          <w:rFonts w:eastAsiaTheme="minorEastAsia"/>
          <w:sz w:val="20"/>
          <w:szCs w:val="20"/>
        </w:rPr>
        <w:br/>
      </w:r>
      <w:r w:rsidRPr="006979C9">
        <w:rPr>
          <w:rFonts w:eastAsiaTheme="minorEastAsia"/>
          <w:sz w:val="20"/>
          <w:szCs w:val="20"/>
        </w:rPr>
        <w:tab/>
        <w:t>7</w:t>
      </w:r>
      <w:r w:rsidRPr="006979C9">
        <w:rPr>
          <w:rFonts w:eastAsiaTheme="minorEastAsia"/>
          <w:sz w:val="20"/>
          <w:szCs w:val="20"/>
        </w:rPr>
        <w:tab/>
        <w:t>6</w:t>
      </w:r>
      <w:r w:rsidRPr="006979C9">
        <w:rPr>
          <w:rFonts w:eastAsiaTheme="minorEastAsia"/>
          <w:sz w:val="20"/>
          <w:szCs w:val="20"/>
        </w:rPr>
        <w:tab/>
        <w:t>5</w:t>
      </w:r>
      <w:r w:rsidRPr="006979C9">
        <w:rPr>
          <w:rFonts w:eastAsiaTheme="minorEastAsia"/>
          <w:sz w:val="20"/>
          <w:szCs w:val="20"/>
        </w:rPr>
        <w:tab/>
        <w:t>4</w:t>
      </w:r>
      <w:r w:rsidRPr="006979C9">
        <w:rPr>
          <w:rFonts w:eastAsiaTheme="minorEastAsia"/>
          <w:sz w:val="20"/>
          <w:szCs w:val="20"/>
        </w:rPr>
        <w:tab/>
        <w:t>3</w:t>
      </w:r>
      <w:r w:rsidRPr="006979C9">
        <w:rPr>
          <w:rFonts w:eastAsiaTheme="minorEastAsia"/>
          <w:sz w:val="20"/>
          <w:szCs w:val="20"/>
        </w:rPr>
        <w:tab/>
        <w:t>2</w:t>
      </w:r>
      <w:r w:rsidRPr="006979C9">
        <w:rPr>
          <w:rFonts w:eastAsiaTheme="minorEastAsia"/>
          <w:sz w:val="20"/>
          <w:szCs w:val="20"/>
        </w:rPr>
        <w:tab/>
        <w:t>1</w:t>
      </w:r>
    </w:p>
    <w:p w14:paraId="19A79605" w14:textId="77777777" w:rsidR="00973632" w:rsidRPr="006979C9" w:rsidRDefault="00973632" w:rsidP="00973632">
      <w:pPr>
        <w:spacing w:before="200"/>
        <w:ind w:left="720"/>
        <w:rPr>
          <w:rFonts w:eastAsiaTheme="minorEastAsia"/>
          <w:szCs w:val="20"/>
        </w:rPr>
      </w:pPr>
      <w:r w:rsidRPr="006979C9">
        <w:rPr>
          <w:rFonts w:eastAsiaTheme="minorEastAsia"/>
          <w:b/>
          <w:color w:val="009900"/>
          <w:sz w:val="28"/>
          <w:szCs w:val="20"/>
        </w:rPr>
        <w:t>STUDENT COMMENTS</w:t>
      </w:r>
      <w:r w:rsidRPr="006979C9">
        <w:rPr>
          <w:rFonts w:eastAsiaTheme="minorEastAsia"/>
          <w:b/>
          <w:color w:val="00B050"/>
          <w:sz w:val="28"/>
          <w:szCs w:val="20"/>
        </w:rPr>
        <w:br/>
      </w:r>
      <w:r w:rsidRPr="006979C9">
        <w:rPr>
          <w:rFonts w:eastAsiaTheme="minorEastAsia"/>
          <w:szCs w:val="20"/>
        </w:rPr>
        <w:t xml:space="preserve">Responses to open-ended questions are provided as a separate report for evaluations conducted online. </w:t>
      </w:r>
    </w:p>
    <w:p w14:paraId="4D32FB7B" w14:textId="77777777" w:rsidR="00973632" w:rsidRPr="006979C9" w:rsidRDefault="00973632" w:rsidP="00973632">
      <w:pPr>
        <w:rPr>
          <w:rFonts w:ascii="Calibri" w:eastAsia="Calibri" w:hAnsi="Calibri" w:cs="Calibri"/>
          <w:b/>
          <w:color w:val="009900"/>
          <w:sz w:val="28"/>
          <w:szCs w:val="28"/>
        </w:rPr>
      </w:pPr>
      <w:r w:rsidRPr="006979C9">
        <w:rPr>
          <w:rFonts w:eastAsiaTheme="minorEastAsia"/>
          <w:szCs w:val="20"/>
        </w:rPr>
        <w:br w:type="page"/>
      </w:r>
      <w:r w:rsidRPr="006979C9">
        <w:rPr>
          <w:rFonts w:ascii="Calibri" w:eastAsia="Calibri" w:hAnsi="Calibri" w:cs="Calibri"/>
          <w:b/>
          <w:color w:val="009900"/>
          <w:sz w:val="32"/>
          <w:szCs w:val="28"/>
        </w:rPr>
        <w:lastRenderedPageBreak/>
        <w:t>Accessing and Interpreting Reports Continued</w:t>
      </w:r>
      <w:r w:rsidRPr="006979C9">
        <w:rPr>
          <w:rFonts w:ascii="Calibri" w:eastAsia="Calibri" w:hAnsi="Calibri" w:cs="Calibri"/>
          <w:b/>
          <w:color w:val="009900"/>
          <w:sz w:val="28"/>
          <w:szCs w:val="28"/>
        </w:rPr>
        <w:t xml:space="preserve"> </w:t>
      </w:r>
    </w:p>
    <w:p w14:paraId="37E68A55" w14:textId="77777777" w:rsidR="00973632" w:rsidRPr="006979C9" w:rsidRDefault="00973632" w:rsidP="00973632">
      <w:pPr>
        <w:spacing w:before="16" w:after="0" w:line="240" w:lineRule="auto"/>
        <w:ind w:right="-20"/>
        <w:rPr>
          <w:rFonts w:ascii="Calibri" w:eastAsia="Calibri" w:hAnsi="Calibri" w:cs="Calibri"/>
          <w:b/>
          <w:color w:val="009900"/>
          <w:sz w:val="24"/>
        </w:rPr>
      </w:pPr>
      <w:r w:rsidRPr="006979C9">
        <w:rPr>
          <w:rFonts w:ascii="Calibri" w:eastAsia="Calibri" w:hAnsi="Calibri" w:cs="Calibri"/>
          <w:b/>
          <w:color w:val="009900"/>
          <w:sz w:val="32"/>
        </w:rPr>
        <w:t>HIGH LOW REPORTS</w:t>
      </w:r>
    </w:p>
    <w:p w14:paraId="2255A0E5" w14:textId="77777777" w:rsidR="00973632" w:rsidRPr="006979C9" w:rsidRDefault="00973632" w:rsidP="00973632">
      <w:pPr>
        <w:spacing w:before="4" w:after="0" w:line="240" w:lineRule="auto"/>
        <w:ind w:right="-20"/>
        <w:rPr>
          <w:rFonts w:ascii="Calibri" w:eastAsia="Calibri" w:hAnsi="Calibri" w:cs="Calibri"/>
          <w:i/>
          <w:szCs w:val="24"/>
        </w:rPr>
      </w:pPr>
      <w:r w:rsidRPr="006979C9">
        <w:rPr>
          <w:rFonts w:ascii="Calibri" w:eastAsia="Calibri" w:hAnsi="Calibri" w:cs="Calibri"/>
          <w:spacing w:val="-1"/>
          <w:szCs w:val="24"/>
        </w:rPr>
        <w:t xml:space="preserve">The High/Low Report lists all courses in the selected college or department.  Courses are grouped into Highest Rated and Lowest Rated based on the Average Adjusted Rating of the </w:t>
      </w:r>
      <w:r w:rsidRPr="006979C9">
        <w:rPr>
          <w:rFonts w:ascii="Calibri" w:eastAsia="Calibri" w:hAnsi="Calibri" w:cs="Calibri"/>
          <w:bCs/>
        </w:rPr>
        <w:t>four global summative items on all university course evaluations given for the term.</w:t>
      </w:r>
      <w:r w:rsidRPr="006979C9">
        <w:rPr>
          <w:rFonts w:ascii="Calibri" w:eastAsia="Calibri" w:hAnsi="Calibri" w:cs="Calibri"/>
          <w:spacing w:val="-1"/>
          <w:szCs w:val="24"/>
        </w:rPr>
        <w:t xml:space="preserve">  </w:t>
      </w:r>
      <w:r w:rsidRPr="006979C9">
        <w:rPr>
          <w:rFonts w:ascii="Calibri" w:eastAsia="Calibri" w:hAnsi="Calibri" w:cs="Calibri"/>
          <w:color w:val="000000" w:themeColor="text1"/>
          <w:spacing w:val="-1"/>
          <w:szCs w:val="24"/>
        </w:rPr>
        <w:t xml:space="preserve">Courses evaluated using </w:t>
      </w:r>
      <w:r w:rsidRPr="006979C9">
        <w:rPr>
          <w:rFonts w:ascii="Calibri" w:eastAsia="Calibri" w:hAnsi="Calibri" w:cs="Calibri"/>
          <w:i/>
          <w:color w:val="000000" w:themeColor="text1"/>
          <w:spacing w:val="-1"/>
          <w:szCs w:val="24"/>
        </w:rPr>
        <w:t>Form J</w:t>
      </w:r>
      <w:r w:rsidRPr="006979C9">
        <w:rPr>
          <w:rFonts w:ascii="Calibri" w:eastAsia="Calibri" w:hAnsi="Calibri" w:cs="Calibri"/>
          <w:color w:val="000000" w:themeColor="text1"/>
          <w:spacing w:val="-1"/>
          <w:szCs w:val="24"/>
        </w:rPr>
        <w:t xml:space="preserve"> (Studio/Clinical) are </w:t>
      </w:r>
      <w:r w:rsidRPr="006979C9">
        <w:rPr>
          <w:rFonts w:ascii="Calibri" w:eastAsia="Calibri" w:hAnsi="Calibri" w:cs="Calibri"/>
          <w:spacing w:val="-1"/>
          <w:szCs w:val="24"/>
        </w:rPr>
        <w:t xml:space="preserve">not included on the report because the standard summative evaluation terms do not appear on the form.   The reported averages are means of course medians and are presented for selected items. </w:t>
      </w:r>
    </w:p>
    <w:p w14:paraId="4A0A25A4" w14:textId="77777777" w:rsidR="00973632" w:rsidRPr="006979C9" w:rsidRDefault="00973632" w:rsidP="00973632">
      <w:pPr>
        <w:spacing w:after="0" w:line="240" w:lineRule="auto"/>
        <w:ind w:left="140" w:right="222"/>
        <w:rPr>
          <w:rFonts w:ascii="Calibri" w:eastAsia="Calibri" w:hAnsi="Calibri" w:cs="Calibri"/>
          <w:i/>
          <w:sz w:val="24"/>
          <w:szCs w:val="24"/>
        </w:rPr>
      </w:pPr>
    </w:p>
    <w:p w14:paraId="0252E41E" w14:textId="77777777" w:rsidR="00973632" w:rsidRPr="006979C9" w:rsidRDefault="00973632" w:rsidP="00973632">
      <w:pPr>
        <w:spacing w:after="0" w:line="240" w:lineRule="auto"/>
        <w:ind w:left="140" w:right="396" w:firstLine="580"/>
        <w:rPr>
          <w:rFonts w:eastAsia="Calibri" w:cs="Calibri"/>
          <w:b/>
          <w:color w:val="009900"/>
          <w:sz w:val="28"/>
          <w:u w:val="single"/>
        </w:rPr>
      </w:pPr>
      <w:r w:rsidRPr="006979C9">
        <w:rPr>
          <w:rFonts w:eastAsia="Calibri" w:cs="Calibri"/>
          <w:b/>
          <w:color w:val="009900"/>
          <w:sz w:val="28"/>
        </w:rPr>
        <w:t xml:space="preserve">NAVIGATE TO </w:t>
      </w:r>
      <w:r w:rsidRPr="006979C9">
        <w:rPr>
          <w:rFonts w:eastAsia="Calibri" w:cs="Calibri"/>
          <w:b/>
          <w:color w:val="009900"/>
          <w:sz w:val="28"/>
          <w:u w:val="single"/>
        </w:rPr>
        <w:t>HIGH LOW REPORTS</w:t>
      </w:r>
    </w:p>
    <w:p w14:paraId="4105F6B7" w14:textId="77777777" w:rsidR="00973632" w:rsidRPr="006979C9" w:rsidRDefault="00973632" w:rsidP="00973632">
      <w:pPr>
        <w:spacing w:after="0" w:line="240" w:lineRule="auto"/>
        <w:ind w:left="140" w:right="396" w:firstLine="580"/>
        <w:rPr>
          <w:rFonts w:eastAsia="Calibri" w:cs="Calibri"/>
        </w:rPr>
      </w:pPr>
      <w:r w:rsidRPr="006979C9">
        <w:rPr>
          <w:rFonts w:eastAsia="Calibri" w:cs="Calibri"/>
        </w:rPr>
        <w:t>1. Select “Results” from Main Menu.</w:t>
      </w:r>
    </w:p>
    <w:p w14:paraId="1CD69D95" w14:textId="77777777" w:rsidR="00973632" w:rsidRPr="006979C9" w:rsidRDefault="00973632" w:rsidP="00973632">
      <w:pPr>
        <w:spacing w:after="0" w:line="240" w:lineRule="auto"/>
        <w:ind w:left="720" w:right="396"/>
        <w:rPr>
          <w:sz w:val="24"/>
          <w:szCs w:val="26"/>
        </w:rPr>
      </w:pPr>
      <w:r w:rsidRPr="006979C9">
        <w:rPr>
          <w:rFonts w:eastAsia="Calibri" w:cs="Calibri"/>
        </w:rPr>
        <w:t>2. Select “Reports” from Dropdown. You are now on the Generate Reports page.</w:t>
      </w:r>
      <w:r w:rsidRPr="006979C9">
        <w:rPr>
          <w:rFonts w:eastAsia="Calibri" w:cs="Calibri"/>
        </w:rPr>
        <w:br/>
        <w:t>3. From the Generate Reports page</w:t>
      </w:r>
      <w:r w:rsidRPr="006979C9">
        <w:rPr>
          <w:rFonts w:ascii="Calibri" w:eastAsia="Calibri" w:hAnsi="Calibri" w:cs="Calibri"/>
          <w:spacing w:val="14"/>
          <w:szCs w:val="24"/>
        </w:rPr>
        <w:t xml:space="preserve">, select the High/Low Report </w:t>
      </w:r>
      <w:r w:rsidRPr="006979C9">
        <w:rPr>
          <w:rFonts w:ascii="Calibri" w:eastAsia="Calibri" w:hAnsi="Calibri" w:cs="Calibri"/>
          <w:spacing w:val="1"/>
          <w:szCs w:val="24"/>
        </w:rPr>
        <w:t>t</w:t>
      </w:r>
      <w:r w:rsidRPr="006979C9">
        <w:rPr>
          <w:rFonts w:ascii="Calibri" w:eastAsia="Calibri" w:hAnsi="Calibri" w:cs="Calibri"/>
          <w:szCs w:val="24"/>
        </w:rPr>
        <w:t>a</w:t>
      </w:r>
      <w:r w:rsidRPr="006979C9">
        <w:rPr>
          <w:rFonts w:ascii="Calibri" w:eastAsia="Calibri" w:hAnsi="Calibri" w:cs="Calibri"/>
          <w:spacing w:val="2"/>
          <w:szCs w:val="24"/>
        </w:rPr>
        <w:t>b</w:t>
      </w:r>
      <w:r w:rsidRPr="006979C9">
        <w:rPr>
          <w:rFonts w:ascii="Calibri" w:eastAsia="Calibri" w:hAnsi="Calibri" w:cs="Calibri"/>
          <w:szCs w:val="24"/>
        </w:rPr>
        <w:t>.</w:t>
      </w:r>
    </w:p>
    <w:p w14:paraId="7068121A" w14:textId="77777777" w:rsidR="00973632" w:rsidRPr="006979C9" w:rsidRDefault="00973632" w:rsidP="00973632">
      <w:pPr>
        <w:spacing w:before="11" w:after="0" w:line="240" w:lineRule="auto"/>
        <w:ind w:left="500" w:right="-20" w:firstLine="220"/>
        <w:rPr>
          <w:rFonts w:ascii="Calibri" w:eastAsia="Calibri" w:hAnsi="Calibri" w:cs="Calibri"/>
          <w:szCs w:val="24"/>
        </w:rPr>
      </w:pPr>
      <w:r w:rsidRPr="006979C9">
        <w:rPr>
          <w:rFonts w:ascii="Calibri" w:eastAsia="Calibri" w:hAnsi="Calibri" w:cs="Calibri"/>
          <w:spacing w:val="1"/>
          <w:szCs w:val="24"/>
        </w:rPr>
        <w:t>4</w:t>
      </w:r>
      <w:r w:rsidRPr="006979C9">
        <w:rPr>
          <w:rFonts w:ascii="Calibri" w:eastAsia="Calibri" w:hAnsi="Calibri" w:cs="Calibri"/>
          <w:szCs w:val="24"/>
        </w:rPr>
        <w:t>.  Select</w:t>
      </w:r>
      <w:r w:rsidRPr="006979C9">
        <w:rPr>
          <w:rFonts w:ascii="Calibri" w:eastAsia="Calibri" w:hAnsi="Calibri" w:cs="Calibri"/>
          <w:spacing w:val="-2"/>
          <w:szCs w:val="24"/>
        </w:rPr>
        <w:t xml:space="preserve"> T</w:t>
      </w:r>
      <w:r w:rsidRPr="006979C9">
        <w:rPr>
          <w:rFonts w:ascii="Calibri" w:eastAsia="Calibri" w:hAnsi="Calibri" w:cs="Calibri"/>
          <w:szCs w:val="24"/>
        </w:rPr>
        <w:t>erm</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or</w:t>
      </w:r>
      <w:r w:rsidRPr="006979C9">
        <w:rPr>
          <w:rFonts w:ascii="Calibri" w:eastAsia="Calibri" w:hAnsi="Calibri" w:cs="Calibri"/>
          <w:spacing w:val="-2"/>
          <w:szCs w:val="24"/>
        </w:rPr>
        <w:t xml:space="preserve"> </w:t>
      </w:r>
      <w:r w:rsidRPr="006979C9">
        <w:rPr>
          <w:rFonts w:ascii="Calibri" w:eastAsia="Calibri" w:hAnsi="Calibri" w:cs="Calibri"/>
          <w:spacing w:val="-1"/>
          <w:szCs w:val="24"/>
        </w:rPr>
        <w:t>w</w:t>
      </w:r>
      <w:r w:rsidRPr="006979C9">
        <w:rPr>
          <w:rFonts w:ascii="Calibri" w:eastAsia="Calibri" w:hAnsi="Calibri" w:cs="Calibri"/>
          <w:spacing w:val="1"/>
          <w:szCs w:val="24"/>
        </w:rPr>
        <w:t>h</w:t>
      </w:r>
      <w:r w:rsidRPr="006979C9">
        <w:rPr>
          <w:rFonts w:ascii="Calibri" w:eastAsia="Calibri" w:hAnsi="Calibri" w:cs="Calibri"/>
          <w:szCs w:val="24"/>
        </w:rPr>
        <w:t>i</w:t>
      </w:r>
      <w:r w:rsidRPr="006979C9">
        <w:rPr>
          <w:rFonts w:ascii="Calibri" w:eastAsia="Calibri" w:hAnsi="Calibri" w:cs="Calibri"/>
          <w:spacing w:val="-1"/>
          <w:szCs w:val="24"/>
        </w:rPr>
        <w:t>c</w:t>
      </w:r>
      <w:r w:rsidRPr="006979C9">
        <w:rPr>
          <w:rFonts w:ascii="Calibri" w:eastAsia="Calibri" w:hAnsi="Calibri" w:cs="Calibri"/>
          <w:szCs w:val="24"/>
        </w:rPr>
        <w:t>h y</w:t>
      </w:r>
      <w:r w:rsidRPr="006979C9">
        <w:rPr>
          <w:rFonts w:ascii="Calibri" w:eastAsia="Calibri" w:hAnsi="Calibri" w:cs="Calibri"/>
          <w:spacing w:val="-2"/>
          <w:szCs w:val="24"/>
        </w:rPr>
        <w:t>o</w:t>
      </w:r>
      <w:r w:rsidRPr="006979C9">
        <w:rPr>
          <w:rFonts w:ascii="Calibri" w:eastAsia="Calibri" w:hAnsi="Calibri" w:cs="Calibri"/>
          <w:szCs w:val="24"/>
        </w:rPr>
        <w:t xml:space="preserve">u </w:t>
      </w:r>
      <w:r w:rsidRPr="006979C9">
        <w:rPr>
          <w:rFonts w:ascii="Calibri" w:eastAsia="Calibri" w:hAnsi="Calibri" w:cs="Calibri"/>
          <w:spacing w:val="-1"/>
          <w:szCs w:val="24"/>
        </w:rPr>
        <w:t>w</w:t>
      </w:r>
      <w:r w:rsidRPr="006979C9">
        <w:rPr>
          <w:rFonts w:ascii="Calibri" w:eastAsia="Calibri" w:hAnsi="Calibri" w:cs="Calibri"/>
          <w:szCs w:val="24"/>
        </w:rPr>
        <w:t>o</w:t>
      </w:r>
      <w:r w:rsidRPr="006979C9">
        <w:rPr>
          <w:rFonts w:ascii="Calibri" w:eastAsia="Calibri" w:hAnsi="Calibri" w:cs="Calibri"/>
          <w:spacing w:val="1"/>
          <w:szCs w:val="24"/>
        </w:rPr>
        <w:t>u</w:t>
      </w:r>
      <w:r w:rsidRPr="006979C9">
        <w:rPr>
          <w:rFonts w:ascii="Calibri" w:eastAsia="Calibri" w:hAnsi="Calibri" w:cs="Calibri"/>
          <w:spacing w:val="-2"/>
          <w:szCs w:val="24"/>
        </w:rPr>
        <w:t>l</w:t>
      </w:r>
      <w:r w:rsidRPr="006979C9">
        <w:rPr>
          <w:rFonts w:ascii="Calibri" w:eastAsia="Calibri" w:hAnsi="Calibri" w:cs="Calibri"/>
          <w:szCs w:val="24"/>
        </w:rPr>
        <w:t>d li</w:t>
      </w:r>
      <w:r w:rsidRPr="006979C9">
        <w:rPr>
          <w:rFonts w:ascii="Calibri" w:eastAsia="Calibri" w:hAnsi="Calibri" w:cs="Calibri"/>
          <w:spacing w:val="-1"/>
          <w:szCs w:val="24"/>
        </w:rPr>
        <w:t>k</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o</w:t>
      </w:r>
      <w:r w:rsidRPr="006979C9">
        <w:rPr>
          <w:rFonts w:ascii="Calibri" w:eastAsia="Calibri" w:hAnsi="Calibri" w:cs="Calibri"/>
          <w:spacing w:val="5"/>
          <w:szCs w:val="24"/>
        </w:rPr>
        <w:t xml:space="preserve"> </w:t>
      </w:r>
      <w:r w:rsidRPr="006979C9">
        <w:rPr>
          <w:rFonts w:ascii="Calibri" w:eastAsia="Calibri" w:hAnsi="Calibri" w:cs="Calibri"/>
          <w:spacing w:val="-1"/>
          <w:szCs w:val="24"/>
        </w:rPr>
        <w:t>c</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7"/>
          <w:szCs w:val="24"/>
        </w:rPr>
        <w:t xml:space="preserve"> </w:t>
      </w:r>
      <w:r w:rsidRPr="006979C9">
        <w:rPr>
          <w:rFonts w:ascii="Calibri" w:eastAsia="Calibri" w:hAnsi="Calibri" w:cs="Calibri"/>
          <w:szCs w:val="24"/>
        </w:rPr>
        <w:t>a</w:t>
      </w:r>
      <w:r w:rsidRPr="006979C9">
        <w:rPr>
          <w:rFonts w:ascii="Calibri" w:eastAsia="Calibri" w:hAnsi="Calibri" w:cs="Calibri"/>
          <w:spacing w:val="1"/>
          <w:szCs w:val="24"/>
        </w:rPr>
        <w:t xml:space="preserve"> </w:t>
      </w:r>
      <w:r w:rsidRPr="006979C9">
        <w:rPr>
          <w:rFonts w:ascii="Calibri" w:eastAsia="Calibri" w:hAnsi="Calibri" w:cs="Calibri"/>
          <w:spacing w:val="-2"/>
          <w:szCs w:val="24"/>
        </w:rPr>
        <w:t>r</w:t>
      </w:r>
      <w:r w:rsidRPr="006979C9">
        <w:rPr>
          <w:rFonts w:ascii="Calibri" w:eastAsia="Calibri" w:hAnsi="Calibri" w:cs="Calibri"/>
          <w:szCs w:val="24"/>
        </w:rPr>
        <w:t>e</w:t>
      </w:r>
      <w:r w:rsidRPr="006979C9">
        <w:rPr>
          <w:rFonts w:ascii="Calibri" w:eastAsia="Calibri" w:hAnsi="Calibri" w:cs="Calibri"/>
          <w:spacing w:val="1"/>
          <w:szCs w:val="24"/>
        </w:rPr>
        <w:t>p</w:t>
      </w:r>
      <w:r w:rsidRPr="006979C9">
        <w:rPr>
          <w:rFonts w:ascii="Calibri" w:eastAsia="Calibri" w:hAnsi="Calibri" w:cs="Calibri"/>
          <w:szCs w:val="24"/>
        </w:rPr>
        <w:t>o</w:t>
      </w:r>
      <w:r w:rsidRPr="006979C9">
        <w:rPr>
          <w:rFonts w:ascii="Calibri" w:eastAsia="Calibri" w:hAnsi="Calibri" w:cs="Calibri"/>
          <w:spacing w:val="-2"/>
          <w:szCs w:val="24"/>
        </w:rPr>
        <w:t>r</w:t>
      </w:r>
      <w:r w:rsidRPr="006979C9">
        <w:rPr>
          <w:rFonts w:ascii="Calibri" w:eastAsia="Calibri" w:hAnsi="Calibri" w:cs="Calibri"/>
          <w:szCs w:val="24"/>
        </w:rPr>
        <w:t>t</w:t>
      </w:r>
      <w:r w:rsidRPr="006979C9">
        <w:rPr>
          <w:rFonts w:ascii="Calibri" w:eastAsia="Calibri" w:hAnsi="Calibri" w:cs="Calibri"/>
          <w:spacing w:val="-2"/>
          <w:szCs w:val="24"/>
        </w:rPr>
        <w:t xml:space="preserve">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2"/>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3"/>
          <w:szCs w:val="24"/>
        </w:rPr>
        <w:t xml:space="preserve"> </w:t>
      </w:r>
      <w:r w:rsidRPr="006979C9">
        <w:rPr>
          <w:rFonts w:ascii="Calibri" w:eastAsia="Calibri" w:hAnsi="Calibri" w:cs="Calibri"/>
          <w:i/>
          <w:spacing w:val="1"/>
          <w:szCs w:val="24"/>
        </w:rPr>
        <w:t>t</w:t>
      </w:r>
      <w:r w:rsidRPr="006979C9">
        <w:rPr>
          <w:rFonts w:ascii="Calibri" w:eastAsia="Calibri" w:hAnsi="Calibri" w:cs="Calibri"/>
          <w:i/>
          <w:szCs w:val="24"/>
        </w:rPr>
        <w:t>o</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c</w:t>
      </w:r>
      <w:r w:rsidRPr="006979C9">
        <w:rPr>
          <w:rFonts w:ascii="Calibri" w:eastAsia="Calibri" w:hAnsi="Calibri" w:cs="Calibri"/>
          <w:i/>
          <w:spacing w:val="-1"/>
          <w:szCs w:val="24"/>
        </w:rPr>
        <w:t>u</w:t>
      </w:r>
      <w:r w:rsidRPr="006979C9">
        <w:rPr>
          <w:rFonts w:ascii="Calibri" w:eastAsia="Calibri" w:hAnsi="Calibri" w:cs="Calibri"/>
          <w:i/>
          <w:szCs w:val="24"/>
        </w:rPr>
        <w:t>r</w:t>
      </w:r>
      <w:r w:rsidRPr="006979C9">
        <w:rPr>
          <w:rFonts w:ascii="Calibri" w:eastAsia="Calibri" w:hAnsi="Calibri" w:cs="Calibri"/>
          <w:i/>
          <w:spacing w:val="-1"/>
          <w:szCs w:val="24"/>
        </w:rPr>
        <w:t>r</w:t>
      </w:r>
      <w:r w:rsidRPr="006979C9">
        <w:rPr>
          <w:rFonts w:ascii="Calibri" w:eastAsia="Calibri" w:hAnsi="Calibri" w:cs="Calibri"/>
          <w:i/>
          <w:szCs w:val="24"/>
        </w:rPr>
        <w:t>ent</w:t>
      </w:r>
      <w:r w:rsidRPr="006979C9">
        <w:rPr>
          <w:rFonts w:ascii="Calibri" w:eastAsia="Calibri" w:hAnsi="Calibri" w:cs="Calibri"/>
          <w:i/>
          <w:spacing w:val="-4"/>
          <w:szCs w:val="24"/>
        </w:rPr>
        <w:t xml:space="preserve"> </w:t>
      </w:r>
      <w:r w:rsidRPr="006979C9">
        <w:rPr>
          <w:rFonts w:ascii="Calibri" w:eastAsia="Calibri" w:hAnsi="Calibri" w:cs="Calibri"/>
          <w:i/>
          <w:spacing w:val="-1"/>
          <w:szCs w:val="24"/>
        </w:rPr>
        <w:t>t</w:t>
      </w:r>
      <w:r w:rsidRPr="006979C9">
        <w:rPr>
          <w:rFonts w:ascii="Calibri" w:eastAsia="Calibri" w:hAnsi="Calibri" w:cs="Calibri"/>
          <w:i/>
          <w:szCs w:val="24"/>
        </w:rPr>
        <w:t>erm</w:t>
      </w:r>
      <w:r w:rsidRPr="006979C9">
        <w:rPr>
          <w:rFonts w:ascii="Calibri" w:eastAsia="Calibri" w:hAnsi="Calibri" w:cs="Calibri"/>
          <w:i/>
          <w:spacing w:val="1"/>
          <w:szCs w:val="24"/>
        </w:rPr>
        <w:t>)</w:t>
      </w:r>
      <w:r w:rsidRPr="006979C9">
        <w:rPr>
          <w:rFonts w:ascii="Calibri" w:eastAsia="Calibri" w:hAnsi="Calibri" w:cs="Calibri"/>
          <w:i/>
          <w:szCs w:val="24"/>
        </w:rPr>
        <w:t>.</w:t>
      </w:r>
    </w:p>
    <w:p w14:paraId="638B5964" w14:textId="77777777" w:rsidR="00973632" w:rsidRPr="006979C9" w:rsidRDefault="00973632" w:rsidP="00973632">
      <w:pPr>
        <w:spacing w:after="0" w:line="240" w:lineRule="auto"/>
        <w:ind w:left="500" w:right="-20" w:firstLine="220"/>
        <w:rPr>
          <w:rFonts w:ascii="Calibri" w:eastAsia="Calibri" w:hAnsi="Calibri" w:cs="Calibri"/>
          <w:szCs w:val="24"/>
        </w:rPr>
      </w:pPr>
      <w:r w:rsidRPr="006979C9">
        <w:rPr>
          <w:rFonts w:ascii="Calibri" w:eastAsia="Calibri" w:hAnsi="Calibri" w:cs="Calibri"/>
          <w:spacing w:val="1"/>
          <w:szCs w:val="24"/>
        </w:rPr>
        <w:t>5</w:t>
      </w:r>
      <w:r w:rsidRPr="006979C9">
        <w:rPr>
          <w:rFonts w:ascii="Calibri" w:eastAsia="Calibri" w:hAnsi="Calibri" w:cs="Calibri"/>
          <w:szCs w:val="24"/>
        </w:rPr>
        <w:t>.  Select</w:t>
      </w:r>
      <w:r w:rsidRPr="006979C9">
        <w:rPr>
          <w:rFonts w:ascii="Calibri" w:eastAsia="Calibri" w:hAnsi="Calibri" w:cs="Calibri"/>
          <w:spacing w:val="-2"/>
          <w:szCs w:val="24"/>
        </w:rPr>
        <w:t xml:space="preserve"> </w:t>
      </w:r>
      <w:r w:rsidRPr="006979C9">
        <w:rPr>
          <w:rFonts w:ascii="Calibri" w:eastAsia="Calibri" w:hAnsi="Calibri" w:cs="Calibri"/>
          <w:szCs w:val="24"/>
        </w:rPr>
        <w:t>Colle</w:t>
      </w:r>
      <w:r w:rsidRPr="006979C9">
        <w:rPr>
          <w:rFonts w:ascii="Calibri" w:eastAsia="Calibri" w:hAnsi="Calibri" w:cs="Calibri"/>
          <w:spacing w:val="-2"/>
          <w:szCs w:val="24"/>
        </w:rPr>
        <w:t>g</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1"/>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1"/>
          <w:szCs w:val="24"/>
        </w:rPr>
        <w:t xml:space="preserve"> t</w:t>
      </w:r>
      <w:r w:rsidRPr="006979C9">
        <w:rPr>
          <w:rFonts w:ascii="Calibri" w:eastAsia="Calibri" w:hAnsi="Calibri" w:cs="Calibri"/>
          <w:i/>
          <w:szCs w:val="24"/>
        </w:rPr>
        <w:t>o ‘All’</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o</w:t>
      </w:r>
      <w:r w:rsidRPr="006979C9">
        <w:rPr>
          <w:rFonts w:ascii="Calibri" w:eastAsia="Calibri" w:hAnsi="Calibri" w:cs="Calibri"/>
          <w:i/>
          <w:szCs w:val="24"/>
        </w:rPr>
        <w:t>r User’s</w:t>
      </w:r>
      <w:r w:rsidRPr="006979C9">
        <w:rPr>
          <w:rFonts w:ascii="Calibri" w:eastAsia="Calibri" w:hAnsi="Calibri" w:cs="Calibri"/>
          <w:i/>
          <w:spacing w:val="1"/>
          <w:szCs w:val="24"/>
        </w:rPr>
        <w:t xml:space="preserve"> </w:t>
      </w:r>
      <w:r w:rsidRPr="006979C9">
        <w:rPr>
          <w:rFonts w:ascii="Calibri" w:eastAsia="Calibri" w:hAnsi="Calibri" w:cs="Calibri"/>
          <w:i/>
          <w:szCs w:val="24"/>
        </w:rPr>
        <w:t>s</w:t>
      </w:r>
      <w:r w:rsidRPr="006979C9">
        <w:rPr>
          <w:rFonts w:ascii="Calibri" w:eastAsia="Calibri" w:hAnsi="Calibri" w:cs="Calibri"/>
          <w:i/>
          <w:spacing w:val="-1"/>
          <w:szCs w:val="24"/>
        </w:rPr>
        <w:t>p</w:t>
      </w:r>
      <w:r w:rsidRPr="006979C9">
        <w:rPr>
          <w:rFonts w:ascii="Calibri" w:eastAsia="Calibri" w:hAnsi="Calibri" w:cs="Calibri"/>
          <w:i/>
          <w:szCs w:val="24"/>
        </w:rPr>
        <w:t>e</w:t>
      </w:r>
      <w:r w:rsidRPr="006979C9">
        <w:rPr>
          <w:rFonts w:ascii="Calibri" w:eastAsia="Calibri" w:hAnsi="Calibri" w:cs="Calibri"/>
          <w:i/>
          <w:spacing w:val="1"/>
          <w:szCs w:val="24"/>
        </w:rPr>
        <w:t>c</w:t>
      </w:r>
      <w:r w:rsidRPr="006979C9">
        <w:rPr>
          <w:rFonts w:ascii="Calibri" w:eastAsia="Calibri" w:hAnsi="Calibri" w:cs="Calibri"/>
          <w:i/>
          <w:spacing w:val="-2"/>
          <w:szCs w:val="24"/>
        </w:rPr>
        <w:t>i</w:t>
      </w:r>
      <w:r w:rsidRPr="006979C9">
        <w:rPr>
          <w:rFonts w:ascii="Calibri" w:eastAsia="Calibri" w:hAnsi="Calibri" w:cs="Calibri"/>
          <w:i/>
          <w:spacing w:val="1"/>
          <w:szCs w:val="24"/>
        </w:rPr>
        <w:t>f</w:t>
      </w:r>
      <w:r w:rsidRPr="006979C9">
        <w:rPr>
          <w:rFonts w:ascii="Calibri" w:eastAsia="Calibri" w:hAnsi="Calibri" w:cs="Calibri"/>
          <w:i/>
          <w:szCs w:val="24"/>
        </w:rPr>
        <w:t>ic</w:t>
      </w:r>
      <w:r w:rsidRPr="006979C9">
        <w:rPr>
          <w:rFonts w:ascii="Calibri" w:eastAsia="Calibri" w:hAnsi="Calibri" w:cs="Calibri"/>
          <w:i/>
          <w:spacing w:val="-1"/>
          <w:szCs w:val="24"/>
        </w:rPr>
        <w:t xml:space="preserve"> co</w:t>
      </w:r>
      <w:r w:rsidRPr="006979C9">
        <w:rPr>
          <w:rFonts w:ascii="Calibri" w:eastAsia="Calibri" w:hAnsi="Calibri" w:cs="Calibri"/>
          <w:i/>
          <w:szCs w:val="24"/>
        </w:rPr>
        <w:t>llege</w:t>
      </w:r>
      <w:r w:rsidRPr="006979C9">
        <w:rPr>
          <w:rFonts w:ascii="Calibri" w:eastAsia="Calibri" w:hAnsi="Calibri" w:cs="Calibri"/>
          <w:i/>
          <w:spacing w:val="1"/>
          <w:szCs w:val="24"/>
        </w:rPr>
        <w:t xml:space="preserve"> </w:t>
      </w:r>
      <w:r w:rsidRPr="006979C9">
        <w:rPr>
          <w:rFonts w:ascii="Calibri" w:eastAsia="Calibri" w:hAnsi="Calibri" w:cs="Calibri"/>
          <w:i/>
          <w:spacing w:val="-2"/>
          <w:szCs w:val="24"/>
        </w:rPr>
        <w:t>s</w:t>
      </w:r>
      <w:r w:rsidRPr="006979C9">
        <w:rPr>
          <w:rFonts w:ascii="Calibri" w:eastAsia="Calibri" w:hAnsi="Calibri" w:cs="Calibri"/>
          <w:i/>
          <w:spacing w:val="1"/>
          <w:szCs w:val="24"/>
        </w:rPr>
        <w:t>c</w:t>
      </w:r>
      <w:r w:rsidRPr="006979C9">
        <w:rPr>
          <w:rFonts w:ascii="Calibri" w:eastAsia="Calibri" w:hAnsi="Calibri" w:cs="Calibri"/>
          <w:i/>
          <w:spacing w:val="-1"/>
          <w:szCs w:val="24"/>
        </w:rPr>
        <w:t>op</w:t>
      </w:r>
      <w:r w:rsidRPr="006979C9">
        <w:rPr>
          <w:rFonts w:ascii="Calibri" w:eastAsia="Calibri" w:hAnsi="Calibri" w:cs="Calibri"/>
          <w:i/>
          <w:szCs w:val="24"/>
        </w:rPr>
        <w:t xml:space="preserve">ed </w:t>
      </w:r>
      <w:r w:rsidRPr="006979C9">
        <w:rPr>
          <w:rFonts w:ascii="Calibri" w:eastAsia="Calibri" w:hAnsi="Calibri" w:cs="Calibri"/>
          <w:i/>
          <w:spacing w:val="1"/>
          <w:szCs w:val="24"/>
        </w:rPr>
        <w:t>t</w:t>
      </w:r>
      <w:r w:rsidRPr="006979C9">
        <w:rPr>
          <w:rFonts w:ascii="Calibri" w:eastAsia="Calibri" w:hAnsi="Calibri" w:cs="Calibri"/>
          <w:i/>
          <w:spacing w:val="-1"/>
          <w:szCs w:val="24"/>
        </w:rPr>
        <w:t>o</w:t>
      </w:r>
      <w:r w:rsidRPr="006979C9">
        <w:rPr>
          <w:rFonts w:ascii="Calibri" w:eastAsia="Calibri" w:hAnsi="Calibri" w:cs="Calibri"/>
          <w:i/>
          <w:spacing w:val="4"/>
          <w:szCs w:val="24"/>
        </w:rPr>
        <w:t>)</w:t>
      </w:r>
      <w:r w:rsidRPr="006979C9">
        <w:rPr>
          <w:rFonts w:ascii="Calibri" w:eastAsia="Calibri" w:hAnsi="Calibri" w:cs="Calibri"/>
          <w:i/>
          <w:szCs w:val="24"/>
        </w:rPr>
        <w:t>.</w:t>
      </w:r>
    </w:p>
    <w:p w14:paraId="73F14B89" w14:textId="77777777" w:rsidR="00973632" w:rsidRPr="006979C9" w:rsidRDefault="00973632" w:rsidP="00973632">
      <w:pPr>
        <w:spacing w:after="0" w:line="240" w:lineRule="auto"/>
        <w:ind w:left="500" w:right="-20" w:firstLine="220"/>
        <w:rPr>
          <w:rFonts w:ascii="Calibri" w:eastAsia="Calibri" w:hAnsi="Calibri" w:cs="Calibri"/>
          <w:szCs w:val="24"/>
        </w:rPr>
      </w:pPr>
      <w:r w:rsidRPr="006979C9">
        <w:rPr>
          <w:rFonts w:ascii="Calibri" w:eastAsia="Calibri" w:hAnsi="Calibri" w:cs="Calibri"/>
          <w:spacing w:val="1"/>
          <w:szCs w:val="24"/>
        </w:rPr>
        <w:t>6</w:t>
      </w:r>
      <w:r w:rsidRPr="006979C9">
        <w:rPr>
          <w:rFonts w:ascii="Calibri" w:eastAsia="Calibri" w:hAnsi="Calibri" w:cs="Calibri"/>
          <w:szCs w:val="24"/>
        </w:rPr>
        <w:t>.  You</w:t>
      </w:r>
      <w:r w:rsidRPr="006979C9">
        <w:rPr>
          <w:rFonts w:ascii="Calibri" w:eastAsia="Calibri" w:hAnsi="Calibri" w:cs="Calibri"/>
          <w:spacing w:val="2"/>
          <w:szCs w:val="24"/>
        </w:rPr>
        <w:t xml:space="preserve"> </w:t>
      </w:r>
      <w:r w:rsidRPr="006979C9">
        <w:rPr>
          <w:rFonts w:ascii="Calibri" w:eastAsia="Calibri" w:hAnsi="Calibri" w:cs="Calibri"/>
          <w:spacing w:val="-2"/>
          <w:szCs w:val="24"/>
        </w:rPr>
        <w:t>m</w:t>
      </w:r>
      <w:r w:rsidRPr="006979C9">
        <w:rPr>
          <w:rFonts w:ascii="Calibri" w:eastAsia="Calibri" w:hAnsi="Calibri" w:cs="Calibri"/>
          <w:szCs w:val="24"/>
        </w:rPr>
        <w:t>ay</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er</w:t>
      </w:r>
      <w:r w:rsidRPr="006979C9">
        <w:rPr>
          <w:rFonts w:ascii="Calibri" w:eastAsia="Calibri" w:hAnsi="Calibri" w:cs="Calibri"/>
          <w:spacing w:val="-4"/>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ef</w:t>
      </w:r>
      <w:r w:rsidRPr="006979C9">
        <w:rPr>
          <w:rFonts w:ascii="Calibri" w:eastAsia="Calibri" w:hAnsi="Calibri" w:cs="Calibri"/>
          <w:spacing w:val="-2"/>
          <w:szCs w:val="24"/>
        </w:rPr>
        <w:t>i</w:t>
      </w:r>
      <w:r w:rsidRPr="006979C9">
        <w:rPr>
          <w:rFonts w:ascii="Calibri" w:eastAsia="Calibri" w:hAnsi="Calibri" w:cs="Calibri"/>
          <w:spacing w:val="1"/>
          <w:szCs w:val="24"/>
        </w:rPr>
        <w:t>n</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3"/>
          <w:szCs w:val="24"/>
        </w:rPr>
        <w:t>y</w:t>
      </w:r>
      <w:r w:rsidRPr="006979C9">
        <w:rPr>
          <w:rFonts w:ascii="Calibri" w:eastAsia="Calibri" w:hAnsi="Calibri" w:cs="Calibri"/>
          <w:szCs w:val="24"/>
        </w:rPr>
        <w:t>o</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 xml:space="preserve"> </w:t>
      </w:r>
      <w:r w:rsidRPr="006979C9">
        <w:rPr>
          <w:rFonts w:ascii="Calibri" w:eastAsia="Calibri" w:hAnsi="Calibri" w:cs="Calibri"/>
          <w:szCs w:val="24"/>
        </w:rPr>
        <w:t>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zCs w:val="24"/>
        </w:rPr>
        <w:t>n</w:t>
      </w:r>
      <w:r w:rsidRPr="006979C9">
        <w:rPr>
          <w:rFonts w:ascii="Calibri" w:eastAsia="Calibri" w:hAnsi="Calibri" w:cs="Calibri"/>
          <w:spacing w:val="-1"/>
          <w:szCs w:val="24"/>
        </w:rPr>
        <w:t xml:space="preserve"> </w:t>
      </w:r>
      <w:r w:rsidRPr="006979C9">
        <w:rPr>
          <w:rFonts w:ascii="Calibri" w:eastAsia="Calibri" w:hAnsi="Calibri" w:cs="Calibri"/>
          <w:spacing w:val="1"/>
          <w:szCs w:val="24"/>
        </w:rPr>
        <w:t>b</w:t>
      </w:r>
      <w:r w:rsidRPr="006979C9">
        <w:rPr>
          <w:rFonts w:ascii="Calibri" w:eastAsia="Calibri" w:hAnsi="Calibri" w:cs="Calibri"/>
          <w:szCs w:val="24"/>
        </w:rPr>
        <w:t>y</w:t>
      </w:r>
      <w:r w:rsidRPr="006979C9">
        <w:rPr>
          <w:rFonts w:ascii="Calibri" w:eastAsia="Calibri" w:hAnsi="Calibri" w:cs="Calibri"/>
          <w:spacing w:val="-3"/>
          <w:szCs w:val="24"/>
        </w:rPr>
        <w:t xml:space="preserve"> </w:t>
      </w:r>
      <w:r w:rsidRPr="006979C9">
        <w:rPr>
          <w:rFonts w:ascii="Calibri" w:eastAsia="Calibri" w:hAnsi="Calibri" w:cs="Calibri"/>
          <w:spacing w:val="1"/>
          <w:szCs w:val="24"/>
        </w:rPr>
        <w:t>D</w:t>
      </w:r>
      <w:r w:rsidRPr="006979C9">
        <w:rPr>
          <w:rFonts w:ascii="Calibri" w:eastAsia="Calibri" w:hAnsi="Calibri" w:cs="Calibri"/>
          <w:spacing w:val="-2"/>
          <w:szCs w:val="24"/>
        </w:rPr>
        <w:t>e</w:t>
      </w:r>
      <w:r w:rsidRPr="006979C9">
        <w:rPr>
          <w:rFonts w:ascii="Calibri" w:eastAsia="Calibri" w:hAnsi="Calibri" w:cs="Calibri"/>
          <w:spacing w:val="1"/>
          <w:szCs w:val="24"/>
        </w:rPr>
        <w:t>p</w:t>
      </w:r>
      <w:r w:rsidRPr="006979C9">
        <w:rPr>
          <w:rFonts w:ascii="Calibri" w:eastAsia="Calibri" w:hAnsi="Calibri" w:cs="Calibri"/>
          <w:szCs w:val="24"/>
        </w:rPr>
        <w:t>a</w:t>
      </w:r>
      <w:r w:rsidRPr="006979C9">
        <w:rPr>
          <w:rFonts w:ascii="Calibri" w:eastAsia="Calibri" w:hAnsi="Calibri" w:cs="Calibri"/>
          <w:spacing w:val="-2"/>
          <w:szCs w:val="24"/>
        </w:rPr>
        <w:t>r</w:t>
      </w:r>
      <w:r w:rsidRPr="006979C9">
        <w:rPr>
          <w:rFonts w:ascii="Calibri" w:eastAsia="Calibri" w:hAnsi="Calibri" w:cs="Calibri"/>
          <w:spacing w:val="-1"/>
          <w:szCs w:val="24"/>
        </w:rPr>
        <w:t>t</w:t>
      </w:r>
      <w:r w:rsidRPr="006979C9">
        <w:rPr>
          <w:rFonts w:ascii="Calibri" w:eastAsia="Calibri" w:hAnsi="Calibri" w:cs="Calibri"/>
          <w:szCs w:val="24"/>
        </w:rPr>
        <w:t>me</w:t>
      </w:r>
      <w:r w:rsidRPr="006979C9">
        <w:rPr>
          <w:rFonts w:ascii="Calibri" w:eastAsia="Calibri" w:hAnsi="Calibri" w:cs="Calibri"/>
          <w:spacing w:val="2"/>
          <w:szCs w:val="24"/>
        </w:rPr>
        <w:t>n</w:t>
      </w:r>
      <w:r w:rsidRPr="006979C9">
        <w:rPr>
          <w:rFonts w:ascii="Calibri" w:eastAsia="Calibri" w:hAnsi="Calibri" w:cs="Calibri"/>
          <w:spacing w:val="7"/>
          <w:szCs w:val="24"/>
        </w:rPr>
        <w:t>t</w:t>
      </w:r>
      <w:r w:rsidRPr="006979C9">
        <w:rPr>
          <w:rFonts w:ascii="Calibri" w:eastAsia="Calibri" w:hAnsi="Calibri" w:cs="Calibri"/>
          <w:szCs w:val="24"/>
        </w:rPr>
        <w:t>.</w:t>
      </w:r>
    </w:p>
    <w:p w14:paraId="0AEBAA6E" w14:textId="77777777" w:rsidR="00973632" w:rsidRPr="006979C9" w:rsidRDefault="00973632" w:rsidP="00973632">
      <w:pPr>
        <w:spacing w:after="0" w:line="240" w:lineRule="auto"/>
        <w:ind w:left="500" w:right="-20" w:firstLine="220"/>
        <w:rPr>
          <w:rFonts w:ascii="Calibri" w:eastAsia="Calibri" w:hAnsi="Calibri" w:cs="Calibri"/>
          <w:spacing w:val="-2"/>
          <w:position w:val="1"/>
          <w:szCs w:val="24"/>
        </w:rPr>
      </w:pPr>
      <w:r w:rsidRPr="006979C9">
        <w:rPr>
          <w:rFonts w:ascii="Calibri" w:eastAsia="Calibri" w:hAnsi="Calibri" w:cs="Calibri"/>
          <w:spacing w:val="1"/>
          <w:position w:val="1"/>
          <w:szCs w:val="24"/>
        </w:rPr>
        <w:t>7</w:t>
      </w:r>
      <w:r w:rsidRPr="006979C9">
        <w:rPr>
          <w:rFonts w:ascii="Calibri" w:eastAsia="Calibri" w:hAnsi="Calibri" w:cs="Calibri"/>
          <w:position w:val="1"/>
          <w:szCs w:val="24"/>
        </w:rPr>
        <w:t>.  W</w:t>
      </w:r>
      <w:r w:rsidRPr="006979C9">
        <w:rPr>
          <w:rFonts w:ascii="Calibri" w:eastAsia="Calibri" w:hAnsi="Calibri" w:cs="Calibri"/>
          <w:spacing w:val="1"/>
          <w:position w:val="1"/>
          <w:szCs w:val="24"/>
        </w:rPr>
        <w:t>h</w:t>
      </w:r>
      <w:r w:rsidRPr="006979C9">
        <w:rPr>
          <w:rFonts w:ascii="Calibri" w:eastAsia="Calibri" w:hAnsi="Calibri" w:cs="Calibri"/>
          <w:position w:val="1"/>
          <w:szCs w:val="24"/>
        </w:rPr>
        <w:t>en</w:t>
      </w:r>
      <w:r w:rsidRPr="006979C9">
        <w:rPr>
          <w:rFonts w:ascii="Calibri" w:eastAsia="Calibri" w:hAnsi="Calibri" w:cs="Calibri"/>
          <w:spacing w:val="-2"/>
          <w:position w:val="1"/>
          <w:szCs w:val="24"/>
        </w:rPr>
        <w:t xml:space="preserve"> </w:t>
      </w:r>
      <w:r w:rsidRPr="006979C9">
        <w:rPr>
          <w:rFonts w:ascii="Calibri" w:eastAsia="Calibri" w:hAnsi="Calibri" w:cs="Calibri"/>
          <w:position w:val="1"/>
          <w:szCs w:val="24"/>
        </w:rPr>
        <w:t>all</w:t>
      </w:r>
      <w:r w:rsidRPr="006979C9">
        <w:rPr>
          <w:rFonts w:ascii="Calibri" w:eastAsia="Calibri" w:hAnsi="Calibri" w:cs="Calibri"/>
          <w:spacing w:val="1"/>
          <w:position w:val="1"/>
          <w:szCs w:val="24"/>
        </w:rPr>
        <w:t xml:space="preserve"> </w:t>
      </w:r>
      <w:r w:rsidRPr="006979C9">
        <w:rPr>
          <w:rFonts w:ascii="Calibri" w:eastAsia="Calibri" w:hAnsi="Calibri" w:cs="Calibri"/>
          <w:position w:val="1"/>
          <w:szCs w:val="24"/>
        </w:rPr>
        <w:t>se</w:t>
      </w:r>
      <w:r w:rsidRPr="006979C9">
        <w:rPr>
          <w:rFonts w:ascii="Calibri" w:eastAsia="Calibri" w:hAnsi="Calibri" w:cs="Calibri"/>
          <w:spacing w:val="-2"/>
          <w:position w:val="1"/>
          <w:szCs w:val="24"/>
        </w:rPr>
        <w:t>l</w:t>
      </w:r>
      <w:r w:rsidRPr="006979C9">
        <w:rPr>
          <w:rFonts w:ascii="Calibri" w:eastAsia="Calibri" w:hAnsi="Calibri" w:cs="Calibri"/>
          <w:position w:val="1"/>
          <w:szCs w:val="24"/>
        </w:rPr>
        <w:t>e</w:t>
      </w:r>
      <w:r w:rsidRPr="006979C9">
        <w:rPr>
          <w:rFonts w:ascii="Calibri" w:eastAsia="Calibri" w:hAnsi="Calibri" w:cs="Calibri"/>
          <w:spacing w:val="1"/>
          <w:position w:val="1"/>
          <w:szCs w:val="24"/>
        </w:rPr>
        <w:t>ct</w:t>
      </w:r>
      <w:r w:rsidRPr="006979C9">
        <w:rPr>
          <w:rFonts w:ascii="Calibri" w:eastAsia="Calibri" w:hAnsi="Calibri" w:cs="Calibri"/>
          <w:position w:val="1"/>
          <w:szCs w:val="24"/>
        </w:rPr>
        <w:t>i</w:t>
      </w:r>
      <w:r w:rsidRPr="006979C9">
        <w:rPr>
          <w:rFonts w:ascii="Calibri" w:eastAsia="Calibri" w:hAnsi="Calibri" w:cs="Calibri"/>
          <w:spacing w:val="-2"/>
          <w:position w:val="1"/>
          <w:szCs w:val="24"/>
        </w:rPr>
        <w:t>o</w:t>
      </w:r>
      <w:r w:rsidRPr="006979C9">
        <w:rPr>
          <w:rFonts w:ascii="Calibri" w:eastAsia="Calibri" w:hAnsi="Calibri" w:cs="Calibri"/>
          <w:spacing w:val="1"/>
          <w:position w:val="1"/>
          <w:szCs w:val="24"/>
        </w:rPr>
        <w:t>n</w:t>
      </w:r>
      <w:r w:rsidRPr="006979C9">
        <w:rPr>
          <w:rFonts w:ascii="Calibri" w:eastAsia="Calibri" w:hAnsi="Calibri" w:cs="Calibri"/>
          <w:position w:val="1"/>
          <w:szCs w:val="24"/>
        </w:rPr>
        <w:t>s</w:t>
      </w:r>
      <w:r w:rsidRPr="006979C9">
        <w:rPr>
          <w:rFonts w:ascii="Calibri" w:eastAsia="Calibri" w:hAnsi="Calibri" w:cs="Calibri"/>
          <w:spacing w:val="-3"/>
          <w:position w:val="1"/>
          <w:szCs w:val="24"/>
        </w:rPr>
        <w:t xml:space="preserve"> </w:t>
      </w:r>
      <w:r w:rsidRPr="006979C9">
        <w:rPr>
          <w:rFonts w:ascii="Calibri" w:eastAsia="Calibri" w:hAnsi="Calibri" w:cs="Calibri"/>
          <w:position w:val="1"/>
          <w:szCs w:val="24"/>
        </w:rPr>
        <w:t>are</w:t>
      </w:r>
      <w:r w:rsidRPr="006979C9">
        <w:rPr>
          <w:rFonts w:ascii="Calibri" w:eastAsia="Calibri" w:hAnsi="Calibri" w:cs="Calibri"/>
          <w:spacing w:val="-6"/>
          <w:position w:val="1"/>
          <w:szCs w:val="24"/>
        </w:rPr>
        <w:t xml:space="preserve"> </w:t>
      </w:r>
      <w:r w:rsidRPr="006979C9">
        <w:rPr>
          <w:rFonts w:ascii="Calibri" w:eastAsia="Calibri" w:hAnsi="Calibri" w:cs="Calibri"/>
          <w:position w:val="1"/>
          <w:szCs w:val="24"/>
        </w:rPr>
        <w:t>ma</w:t>
      </w:r>
      <w:r w:rsidRPr="006979C9">
        <w:rPr>
          <w:rFonts w:ascii="Calibri" w:eastAsia="Calibri" w:hAnsi="Calibri" w:cs="Calibri"/>
          <w:spacing w:val="1"/>
          <w:position w:val="1"/>
          <w:szCs w:val="24"/>
        </w:rPr>
        <w:t>d</w:t>
      </w:r>
      <w:r w:rsidRPr="006979C9">
        <w:rPr>
          <w:rFonts w:ascii="Calibri" w:eastAsia="Calibri" w:hAnsi="Calibri" w:cs="Calibri"/>
          <w:position w:val="1"/>
          <w:szCs w:val="24"/>
        </w:rPr>
        <w:t>e,</w:t>
      </w:r>
      <w:r w:rsidRPr="006979C9">
        <w:rPr>
          <w:rFonts w:ascii="Calibri" w:eastAsia="Calibri" w:hAnsi="Calibri" w:cs="Calibri"/>
          <w:spacing w:val="-1"/>
          <w:position w:val="1"/>
          <w:szCs w:val="24"/>
        </w:rPr>
        <w:t xml:space="preserve"> c</w:t>
      </w:r>
      <w:r w:rsidRPr="006979C9">
        <w:rPr>
          <w:rFonts w:ascii="Calibri" w:eastAsia="Calibri" w:hAnsi="Calibri" w:cs="Calibri"/>
          <w:position w:val="1"/>
          <w:szCs w:val="24"/>
        </w:rPr>
        <w:t>lick</w:t>
      </w:r>
      <w:r w:rsidRPr="006979C9">
        <w:rPr>
          <w:rFonts w:ascii="Calibri" w:eastAsia="Calibri" w:hAnsi="Calibri" w:cs="Calibri"/>
          <w:spacing w:val="-2"/>
          <w:position w:val="1"/>
          <w:szCs w:val="24"/>
        </w:rPr>
        <w:t xml:space="preserve"> </w:t>
      </w:r>
      <w:r w:rsidRPr="006979C9">
        <w:rPr>
          <w:rFonts w:ascii="Calibri" w:eastAsia="Calibri" w:hAnsi="Calibri" w:cs="Calibri"/>
          <w:position w:val="1"/>
          <w:szCs w:val="24"/>
        </w:rPr>
        <w:t>"</w:t>
      </w:r>
      <w:r w:rsidRPr="006979C9">
        <w:rPr>
          <w:rFonts w:ascii="Calibri" w:eastAsia="Calibri" w:hAnsi="Calibri" w:cs="Calibri"/>
          <w:spacing w:val="-1"/>
          <w:position w:val="1"/>
          <w:szCs w:val="24"/>
        </w:rPr>
        <w:t>C</w:t>
      </w:r>
      <w:r w:rsidRPr="006979C9">
        <w:rPr>
          <w:rFonts w:ascii="Calibri" w:eastAsia="Calibri" w:hAnsi="Calibri" w:cs="Calibri"/>
          <w:position w:val="1"/>
          <w:szCs w:val="24"/>
        </w:rPr>
        <w:t>o</w:t>
      </w:r>
      <w:r w:rsidRPr="006979C9">
        <w:rPr>
          <w:rFonts w:ascii="Calibri" w:eastAsia="Calibri" w:hAnsi="Calibri" w:cs="Calibri"/>
          <w:spacing w:val="-1"/>
          <w:position w:val="1"/>
          <w:szCs w:val="24"/>
        </w:rPr>
        <w:t>n</w:t>
      </w:r>
      <w:r w:rsidRPr="006979C9">
        <w:rPr>
          <w:rFonts w:ascii="Calibri" w:eastAsia="Calibri" w:hAnsi="Calibri" w:cs="Calibri"/>
          <w:spacing w:val="1"/>
          <w:position w:val="1"/>
          <w:szCs w:val="24"/>
        </w:rPr>
        <w:t>t</w:t>
      </w:r>
      <w:r w:rsidRPr="006979C9">
        <w:rPr>
          <w:rFonts w:ascii="Calibri" w:eastAsia="Calibri" w:hAnsi="Calibri" w:cs="Calibri"/>
          <w:position w:val="1"/>
          <w:szCs w:val="24"/>
        </w:rPr>
        <w:t>i</w:t>
      </w:r>
      <w:r w:rsidRPr="006979C9">
        <w:rPr>
          <w:rFonts w:ascii="Calibri" w:eastAsia="Calibri" w:hAnsi="Calibri" w:cs="Calibri"/>
          <w:spacing w:val="-1"/>
          <w:position w:val="1"/>
          <w:szCs w:val="24"/>
        </w:rPr>
        <w:t>n</w:t>
      </w:r>
      <w:r w:rsidRPr="006979C9">
        <w:rPr>
          <w:rFonts w:ascii="Calibri" w:eastAsia="Calibri" w:hAnsi="Calibri" w:cs="Calibri"/>
          <w:spacing w:val="1"/>
          <w:position w:val="1"/>
          <w:szCs w:val="24"/>
        </w:rPr>
        <w:t>u</w:t>
      </w:r>
      <w:r w:rsidRPr="006979C9">
        <w:rPr>
          <w:rFonts w:ascii="Calibri" w:eastAsia="Calibri" w:hAnsi="Calibri" w:cs="Calibri"/>
          <w:spacing w:val="3"/>
          <w:position w:val="1"/>
          <w:szCs w:val="24"/>
        </w:rPr>
        <w:t>e</w:t>
      </w:r>
      <w:r w:rsidRPr="006979C9">
        <w:rPr>
          <w:rFonts w:ascii="Calibri" w:eastAsia="Calibri" w:hAnsi="Calibri" w:cs="Calibri"/>
          <w:position w:val="1"/>
          <w:szCs w:val="24"/>
        </w:rPr>
        <w:t>"</w:t>
      </w:r>
      <w:r w:rsidRPr="006979C9">
        <w:rPr>
          <w:rFonts w:ascii="Calibri" w:eastAsia="Calibri" w:hAnsi="Calibri" w:cs="Calibri"/>
          <w:spacing w:val="-2"/>
          <w:position w:val="1"/>
          <w:szCs w:val="24"/>
        </w:rPr>
        <w:t xml:space="preserve"> </w:t>
      </w:r>
    </w:p>
    <w:p w14:paraId="0DF5E18E" w14:textId="77777777" w:rsidR="00973632" w:rsidRPr="006979C9" w:rsidRDefault="00973632" w:rsidP="00973632">
      <w:pPr>
        <w:tabs>
          <w:tab w:val="left" w:pos="720"/>
        </w:tabs>
        <w:spacing w:after="0" w:line="240" w:lineRule="auto"/>
        <w:ind w:left="450" w:right="-20"/>
        <w:rPr>
          <w:rFonts w:ascii="Calibri" w:eastAsia="Calibri" w:hAnsi="Calibri" w:cs="Calibri"/>
          <w:b/>
          <w:bCs/>
          <w:i/>
          <w:color w:val="339E1A"/>
          <w:sz w:val="24"/>
        </w:rPr>
      </w:pPr>
      <w:r w:rsidRPr="006979C9">
        <w:rPr>
          <w:rFonts w:ascii="Calibri" w:eastAsia="Calibri" w:hAnsi="Calibri" w:cs="Calibri"/>
          <w:spacing w:val="-2"/>
          <w:position w:val="1"/>
          <w:szCs w:val="24"/>
        </w:rPr>
        <w:tab/>
        <w:t xml:space="preserve">8.   </w:t>
      </w:r>
      <w:r w:rsidRPr="006979C9">
        <w:rPr>
          <w:rFonts w:ascii="Calibri" w:eastAsia="Calibri" w:hAnsi="Calibri" w:cs="Calibri"/>
          <w:szCs w:val="24"/>
        </w:rPr>
        <w:t xml:space="preserve">The high/low report will open in a new window as a PDF document. </w:t>
      </w:r>
      <w:r w:rsidRPr="006979C9">
        <w:rPr>
          <w:rFonts w:ascii="Calibri" w:eastAsia="Calibri" w:hAnsi="Calibri" w:cs="Calibri"/>
          <w:b/>
          <w:bCs/>
          <w:i/>
          <w:color w:val="339E1A"/>
          <w:sz w:val="24"/>
        </w:rPr>
        <w:t xml:space="preserve"> </w:t>
      </w:r>
    </w:p>
    <w:p w14:paraId="2CDAC2C7" w14:textId="77777777" w:rsidR="00973632" w:rsidRPr="006979C9" w:rsidRDefault="00973632" w:rsidP="00973632">
      <w:pPr>
        <w:tabs>
          <w:tab w:val="left" w:pos="720"/>
        </w:tabs>
        <w:spacing w:after="0" w:line="240" w:lineRule="auto"/>
        <w:ind w:right="-20"/>
        <w:rPr>
          <w:rFonts w:ascii="Calibri" w:eastAsia="Calibri" w:hAnsi="Calibri" w:cs="Calibri"/>
          <w:b/>
          <w:bCs/>
          <w:i/>
          <w:color w:val="339E1A"/>
          <w:sz w:val="24"/>
        </w:rPr>
      </w:pPr>
    </w:p>
    <w:p w14:paraId="5F6F1CFD" w14:textId="77777777" w:rsidR="00973632" w:rsidRPr="006979C9" w:rsidRDefault="00973632" w:rsidP="00973632">
      <w:pPr>
        <w:spacing w:before="200" w:after="200" w:line="276" w:lineRule="auto"/>
        <w:rPr>
          <w:rFonts w:eastAsiaTheme="minorEastAsia"/>
        </w:rPr>
      </w:pPr>
      <w:r w:rsidRPr="006979C9">
        <w:rPr>
          <w:rFonts w:eastAsiaTheme="minorEastAsia"/>
        </w:rPr>
        <w:t>The High and Low Rated Courses and Instructors report supports curricular development by alerting administrators to courses that regularly receive especially high or low ratings.  It also assists administrators in identifying faculty whose teaching is particularly strong, as well as instructors who may need additional support in their teaching.  This report is especially useful when generated at the end of each academic term.</w:t>
      </w:r>
    </w:p>
    <w:p w14:paraId="44B807CD" w14:textId="77777777" w:rsidR="00973632" w:rsidRDefault="00973632" w:rsidP="00973632">
      <w:pPr>
        <w:spacing w:before="200" w:after="200" w:line="276" w:lineRule="auto"/>
        <w:ind w:left="1440"/>
        <w:rPr>
          <w:rFonts w:eastAsiaTheme="minorEastAsia"/>
          <w:szCs w:val="20"/>
        </w:rPr>
      </w:pPr>
      <w:r w:rsidRPr="006979C9">
        <w:rPr>
          <w:rFonts w:eastAsiaTheme="minorEastAsia"/>
          <w:b/>
          <w:color w:val="009900"/>
          <w:sz w:val="28"/>
          <w:szCs w:val="20"/>
        </w:rPr>
        <w:t>EVALUATION GROUPINGS</w:t>
      </w:r>
      <w:r w:rsidRPr="006979C9">
        <w:rPr>
          <w:rFonts w:eastAsiaTheme="minorEastAsia"/>
          <w:b/>
          <w:color w:val="009900"/>
          <w:szCs w:val="20"/>
        </w:rPr>
        <w:br/>
      </w:r>
      <w:r w:rsidRPr="006979C9">
        <w:rPr>
          <w:rFonts w:eastAsiaTheme="minorEastAsia"/>
          <w:szCs w:val="20"/>
        </w:rPr>
        <w:t xml:space="preserve">Evaluation results are grouped into four sections: Highest Rated Faculty, Lowest Rated Faculty, Highest Rated TAs (teaching assistants), and Lowest Rated </w:t>
      </w:r>
      <w:proofErr w:type="spellStart"/>
      <w:r w:rsidRPr="006979C9">
        <w:rPr>
          <w:rFonts w:eastAsiaTheme="minorEastAsia"/>
          <w:szCs w:val="20"/>
        </w:rPr>
        <w:t>TAs.</w:t>
      </w:r>
      <w:proofErr w:type="spellEnd"/>
      <w:r w:rsidRPr="006979C9">
        <w:rPr>
          <w:rFonts w:eastAsiaTheme="minorEastAsia"/>
          <w:szCs w:val="20"/>
        </w:rPr>
        <w:t xml:space="preserve">  Grouping is based on the Combined Adjusted Median of the four summative evaluation items.  The “highest” evaluations are those with a value greater than or equal to 4.7 (close to </w:t>
      </w:r>
      <w:r w:rsidRPr="006979C9">
        <w:rPr>
          <w:rFonts w:eastAsiaTheme="minorEastAsia"/>
          <w:i/>
          <w:szCs w:val="20"/>
        </w:rPr>
        <w:t>Excellent</w:t>
      </w:r>
      <w:r w:rsidRPr="006979C9">
        <w:rPr>
          <w:rFonts w:eastAsiaTheme="minorEastAsia"/>
          <w:szCs w:val="20"/>
        </w:rPr>
        <w:t>).  Evaluations classified as “lowest” have a value less than 3.0 (less than</w:t>
      </w:r>
      <w:r w:rsidRPr="006979C9">
        <w:rPr>
          <w:rFonts w:eastAsiaTheme="minorEastAsia"/>
          <w:i/>
          <w:szCs w:val="20"/>
        </w:rPr>
        <w:t xml:space="preserve"> Good</w:t>
      </w:r>
      <w:r w:rsidRPr="006979C9">
        <w:rPr>
          <w:rFonts w:eastAsiaTheme="minorEastAsia"/>
          <w:szCs w:val="20"/>
        </w:rPr>
        <w:t xml:space="preserve">). </w:t>
      </w:r>
      <w:r w:rsidRPr="006979C9">
        <w:rPr>
          <w:rFonts w:eastAsiaTheme="minorEastAsia"/>
          <w:szCs w:val="20"/>
        </w:rPr>
        <w:br/>
      </w:r>
      <w:r w:rsidRPr="006979C9">
        <w:rPr>
          <w:rFonts w:eastAsiaTheme="minorEastAsia"/>
          <w:b/>
          <w:color w:val="009900"/>
          <w:sz w:val="28"/>
          <w:szCs w:val="20"/>
        </w:rPr>
        <w:t>RESULTS DISPLAYED</w:t>
      </w:r>
      <w:r w:rsidRPr="006979C9">
        <w:rPr>
          <w:rFonts w:eastAsiaTheme="minorEastAsia"/>
          <w:b/>
          <w:color w:val="009900"/>
          <w:sz w:val="28"/>
          <w:szCs w:val="20"/>
        </w:rPr>
        <w:br/>
      </w:r>
      <w:r w:rsidRPr="006979C9">
        <w:rPr>
          <w:rFonts w:eastAsiaTheme="minorEastAsia"/>
          <w:szCs w:val="20"/>
        </w:rPr>
        <w:t xml:space="preserve">For each course/instructor combination, the report displays the course name and number, and instructor name and rank.  Additional information includes course enrollment, evaluation response rate, and whether the evaluation was conducted online or on paper.  Four summaries of evaluation results are reported for each course.  The Combined Median, Adjusted Combined Median, and CEI have been described above.  They are reported for all evaluations.  Student response to a fourth item (scaled </w:t>
      </w:r>
    </w:p>
    <w:p w14:paraId="2A592889" w14:textId="77777777" w:rsidR="00973632" w:rsidRDefault="00973632" w:rsidP="00973632">
      <w:pPr>
        <w:spacing w:before="200" w:after="200" w:line="276" w:lineRule="auto"/>
        <w:rPr>
          <w:rFonts w:ascii="Calibri" w:eastAsia="Calibri" w:hAnsi="Calibri" w:cs="Calibri"/>
          <w:b/>
          <w:color w:val="009900"/>
          <w:sz w:val="32"/>
          <w:szCs w:val="28"/>
        </w:rPr>
      </w:pPr>
    </w:p>
    <w:p w14:paraId="631020E8" w14:textId="77777777" w:rsidR="00973632" w:rsidRDefault="00973632" w:rsidP="00973632">
      <w:pPr>
        <w:spacing w:before="200" w:after="200" w:line="276" w:lineRule="auto"/>
        <w:rPr>
          <w:rFonts w:ascii="Calibri" w:eastAsia="Calibri" w:hAnsi="Calibri" w:cs="Calibri"/>
          <w:b/>
          <w:color w:val="009900"/>
          <w:sz w:val="28"/>
          <w:szCs w:val="28"/>
        </w:rPr>
      </w:pPr>
      <w:r w:rsidRPr="006979C9">
        <w:rPr>
          <w:rFonts w:ascii="Calibri" w:eastAsia="Calibri" w:hAnsi="Calibri" w:cs="Calibri"/>
          <w:b/>
          <w:color w:val="009900"/>
          <w:sz w:val="32"/>
          <w:szCs w:val="28"/>
        </w:rPr>
        <w:lastRenderedPageBreak/>
        <w:t>Accessing and Interpreting Reports Continued</w:t>
      </w:r>
      <w:r w:rsidRPr="006979C9">
        <w:rPr>
          <w:rFonts w:ascii="Calibri" w:eastAsia="Calibri" w:hAnsi="Calibri" w:cs="Calibri"/>
          <w:b/>
          <w:color w:val="009900"/>
          <w:sz w:val="28"/>
          <w:szCs w:val="28"/>
        </w:rPr>
        <w:t xml:space="preserve"> </w:t>
      </w:r>
    </w:p>
    <w:p w14:paraId="7CCB5186" w14:textId="77777777" w:rsidR="00973632" w:rsidRPr="006979C9" w:rsidRDefault="00973632" w:rsidP="00973632">
      <w:pPr>
        <w:spacing w:before="200" w:after="200" w:line="276" w:lineRule="auto"/>
        <w:ind w:left="1440"/>
        <w:rPr>
          <w:rFonts w:eastAsiaTheme="minorEastAsia"/>
          <w:b/>
          <w:i/>
          <w:szCs w:val="20"/>
        </w:rPr>
      </w:pPr>
      <w:r w:rsidRPr="006979C9">
        <w:rPr>
          <w:rFonts w:eastAsiaTheme="minorEastAsia"/>
          <w:i/>
          <w:szCs w:val="20"/>
        </w:rPr>
        <w:t>Excellent</w:t>
      </w:r>
      <w:r w:rsidRPr="006979C9">
        <w:rPr>
          <w:rFonts w:eastAsiaTheme="minorEastAsia"/>
          <w:szCs w:val="20"/>
        </w:rPr>
        <w:t xml:space="preserve"> to </w:t>
      </w:r>
      <w:r w:rsidRPr="006979C9">
        <w:rPr>
          <w:rFonts w:eastAsiaTheme="minorEastAsia"/>
          <w:i/>
          <w:szCs w:val="20"/>
        </w:rPr>
        <w:t>Very Poor</w:t>
      </w:r>
      <w:r w:rsidRPr="006979C9">
        <w:rPr>
          <w:rFonts w:eastAsiaTheme="minorEastAsia"/>
          <w:szCs w:val="20"/>
        </w:rPr>
        <w:t xml:space="preserve">, 5-0) is also reported for evaluations using forms that include this item:  </w:t>
      </w:r>
      <w:r w:rsidRPr="006979C9">
        <w:rPr>
          <w:rFonts w:eastAsiaTheme="minorEastAsia"/>
          <w:b/>
          <w:i/>
          <w:szCs w:val="20"/>
        </w:rPr>
        <w:t>Amount you learned in the course was:</w:t>
      </w:r>
    </w:p>
    <w:p w14:paraId="1F037B71" w14:textId="77777777" w:rsidR="00973632" w:rsidRPr="006979C9" w:rsidRDefault="00973632" w:rsidP="00973632">
      <w:pPr>
        <w:spacing w:after="0" w:line="240" w:lineRule="auto"/>
        <w:rPr>
          <w:b/>
          <w:color w:val="009900"/>
          <w:sz w:val="32"/>
        </w:rPr>
      </w:pPr>
      <w:r w:rsidRPr="006979C9">
        <w:rPr>
          <w:b/>
          <w:color w:val="009900"/>
          <w:sz w:val="32"/>
        </w:rPr>
        <w:t>RATINGS SUMMARY REPORTS</w:t>
      </w:r>
    </w:p>
    <w:p w14:paraId="63A357F8" w14:textId="77777777" w:rsidR="00973632" w:rsidRPr="006979C9" w:rsidRDefault="00973632" w:rsidP="00973632">
      <w:pPr>
        <w:spacing w:after="0" w:line="240" w:lineRule="auto"/>
        <w:ind w:right="202"/>
        <w:rPr>
          <w:rFonts w:ascii="Calibri" w:eastAsia="Calibri" w:hAnsi="Calibri" w:cs="Calibri"/>
        </w:rPr>
      </w:pPr>
      <w:r w:rsidRPr="006979C9">
        <w:rPr>
          <w:rFonts w:ascii="Calibri" w:eastAsia="Calibri" w:hAnsi="Calibri" w:cs="Calibri"/>
        </w:rPr>
        <w:t>Department Ratings Summary Re</w:t>
      </w:r>
      <w:r w:rsidRPr="006979C9">
        <w:rPr>
          <w:rFonts w:ascii="Calibri" w:eastAsia="Calibri" w:hAnsi="Calibri" w:cs="Calibri"/>
          <w:spacing w:val="-1"/>
        </w:rPr>
        <w:t>p</w:t>
      </w:r>
      <w:r w:rsidRPr="006979C9">
        <w:rPr>
          <w:rFonts w:ascii="Calibri" w:eastAsia="Calibri" w:hAnsi="Calibri" w:cs="Calibri"/>
          <w:spacing w:val="1"/>
        </w:rPr>
        <w:t>o</w:t>
      </w:r>
      <w:r w:rsidRPr="006979C9">
        <w:rPr>
          <w:rFonts w:ascii="Calibri" w:eastAsia="Calibri" w:hAnsi="Calibri" w:cs="Calibri"/>
        </w:rPr>
        <w:t>rts</w:t>
      </w:r>
      <w:r w:rsidRPr="006979C9">
        <w:rPr>
          <w:rFonts w:ascii="Calibri" w:eastAsia="Calibri" w:hAnsi="Calibri" w:cs="Calibri"/>
          <w:spacing w:val="-5"/>
        </w:rPr>
        <w:t xml:space="preserve"> </w:t>
      </w:r>
      <w:r w:rsidRPr="006979C9">
        <w:rPr>
          <w:rFonts w:ascii="Calibri" w:eastAsia="Calibri" w:hAnsi="Calibri" w:cs="Calibri"/>
        </w:rPr>
        <w:t>s</w:t>
      </w:r>
      <w:r w:rsidRPr="006979C9">
        <w:rPr>
          <w:rFonts w:ascii="Calibri" w:eastAsia="Calibri" w:hAnsi="Calibri" w:cs="Calibri"/>
          <w:spacing w:val="-1"/>
        </w:rPr>
        <w:t>u</w:t>
      </w:r>
      <w:r w:rsidRPr="006979C9">
        <w:rPr>
          <w:rFonts w:ascii="Calibri" w:eastAsia="Calibri" w:hAnsi="Calibri" w:cs="Calibri"/>
        </w:rPr>
        <w:t>mm</w:t>
      </w:r>
      <w:r w:rsidRPr="006979C9">
        <w:rPr>
          <w:rFonts w:ascii="Calibri" w:eastAsia="Calibri" w:hAnsi="Calibri" w:cs="Calibri"/>
          <w:spacing w:val="-1"/>
        </w:rPr>
        <w:t>a</w:t>
      </w:r>
      <w:r w:rsidRPr="006979C9">
        <w:rPr>
          <w:rFonts w:ascii="Calibri" w:eastAsia="Calibri" w:hAnsi="Calibri" w:cs="Calibri"/>
        </w:rPr>
        <w:t>r</w:t>
      </w:r>
      <w:r w:rsidRPr="006979C9">
        <w:rPr>
          <w:rFonts w:ascii="Calibri" w:eastAsia="Calibri" w:hAnsi="Calibri" w:cs="Calibri"/>
          <w:spacing w:val="-1"/>
        </w:rPr>
        <w:t>i</w:t>
      </w:r>
      <w:r w:rsidRPr="006979C9">
        <w:rPr>
          <w:rFonts w:ascii="Calibri" w:eastAsia="Calibri" w:hAnsi="Calibri" w:cs="Calibri"/>
          <w:spacing w:val="1"/>
        </w:rPr>
        <w:t>z</w:t>
      </w:r>
      <w:r w:rsidRPr="006979C9">
        <w:rPr>
          <w:rFonts w:ascii="Calibri" w:eastAsia="Calibri" w:hAnsi="Calibri" w:cs="Calibri"/>
        </w:rPr>
        <w:t>e s</w:t>
      </w:r>
      <w:r w:rsidRPr="006979C9">
        <w:rPr>
          <w:rFonts w:ascii="Calibri" w:eastAsia="Calibri" w:hAnsi="Calibri" w:cs="Calibri"/>
          <w:spacing w:val="1"/>
        </w:rPr>
        <w:t>t</w:t>
      </w:r>
      <w:r w:rsidRPr="006979C9">
        <w:rPr>
          <w:rFonts w:ascii="Calibri" w:eastAsia="Calibri" w:hAnsi="Calibri" w:cs="Calibri"/>
          <w:spacing w:val="-1"/>
        </w:rPr>
        <w:t>ud</w:t>
      </w:r>
      <w:r w:rsidRPr="006979C9">
        <w:rPr>
          <w:rFonts w:ascii="Calibri" w:eastAsia="Calibri" w:hAnsi="Calibri" w:cs="Calibri"/>
        </w:rPr>
        <w:t>ent</w:t>
      </w:r>
      <w:r w:rsidRPr="006979C9">
        <w:rPr>
          <w:rFonts w:ascii="Calibri" w:eastAsia="Calibri" w:hAnsi="Calibri" w:cs="Calibri"/>
          <w:spacing w:val="-2"/>
        </w:rPr>
        <w:t xml:space="preserve"> </w:t>
      </w:r>
      <w:r w:rsidRPr="006979C9">
        <w:rPr>
          <w:rFonts w:ascii="Calibri" w:eastAsia="Calibri" w:hAnsi="Calibri" w:cs="Calibri"/>
        </w:rPr>
        <w:t>r</w:t>
      </w:r>
      <w:r w:rsidRPr="006979C9">
        <w:rPr>
          <w:rFonts w:ascii="Calibri" w:eastAsia="Calibri" w:hAnsi="Calibri" w:cs="Calibri"/>
          <w:spacing w:val="-2"/>
        </w:rPr>
        <w:t>a</w:t>
      </w:r>
      <w:r w:rsidRPr="006979C9">
        <w:rPr>
          <w:rFonts w:ascii="Calibri" w:eastAsia="Calibri" w:hAnsi="Calibri" w:cs="Calibri"/>
          <w:spacing w:val="1"/>
        </w:rPr>
        <w:t>t</w:t>
      </w:r>
      <w:r w:rsidRPr="006979C9">
        <w:rPr>
          <w:rFonts w:ascii="Calibri" w:eastAsia="Calibri" w:hAnsi="Calibri" w:cs="Calibri"/>
          <w:spacing w:val="-2"/>
        </w:rPr>
        <w:t>i</w:t>
      </w:r>
      <w:r w:rsidRPr="006979C9">
        <w:rPr>
          <w:rFonts w:ascii="Calibri" w:eastAsia="Calibri" w:hAnsi="Calibri" w:cs="Calibri"/>
          <w:spacing w:val="-1"/>
        </w:rPr>
        <w:t>ng</w:t>
      </w:r>
      <w:r w:rsidRPr="006979C9">
        <w:rPr>
          <w:rFonts w:ascii="Calibri" w:eastAsia="Calibri" w:hAnsi="Calibri" w:cs="Calibri"/>
        </w:rPr>
        <w:t>s</w:t>
      </w:r>
      <w:r w:rsidRPr="006979C9">
        <w:rPr>
          <w:rFonts w:ascii="Calibri" w:eastAsia="Calibri" w:hAnsi="Calibri" w:cs="Calibri"/>
          <w:spacing w:val="-2"/>
        </w:rPr>
        <w:t xml:space="preserve"> </w:t>
      </w:r>
      <w:r w:rsidRPr="006979C9">
        <w:rPr>
          <w:rFonts w:ascii="Calibri" w:eastAsia="Calibri" w:hAnsi="Calibri" w:cs="Calibri"/>
          <w:spacing w:val="-1"/>
        </w:rPr>
        <w:t>o</w:t>
      </w:r>
      <w:r w:rsidRPr="006979C9">
        <w:rPr>
          <w:rFonts w:ascii="Calibri" w:eastAsia="Calibri" w:hAnsi="Calibri" w:cs="Calibri"/>
        </w:rPr>
        <w:t>f</w:t>
      </w:r>
      <w:r w:rsidRPr="006979C9">
        <w:rPr>
          <w:rFonts w:ascii="Calibri" w:eastAsia="Calibri" w:hAnsi="Calibri" w:cs="Calibri"/>
          <w:spacing w:val="2"/>
        </w:rPr>
        <w:t xml:space="preserve"> </w:t>
      </w:r>
      <w:r w:rsidRPr="006979C9">
        <w:rPr>
          <w:rFonts w:ascii="Calibri" w:eastAsia="Calibri" w:hAnsi="Calibri" w:cs="Calibri"/>
          <w:spacing w:val="-1"/>
        </w:rPr>
        <w:t>a</w:t>
      </w:r>
      <w:r w:rsidRPr="006979C9">
        <w:rPr>
          <w:rFonts w:ascii="Calibri" w:eastAsia="Calibri" w:hAnsi="Calibri" w:cs="Calibri"/>
        </w:rPr>
        <w:t>ll</w:t>
      </w:r>
      <w:r w:rsidRPr="006979C9">
        <w:rPr>
          <w:rFonts w:ascii="Calibri" w:eastAsia="Calibri" w:hAnsi="Calibri" w:cs="Calibri"/>
          <w:spacing w:val="1"/>
        </w:rPr>
        <w:t xml:space="preserve"> c</w:t>
      </w:r>
      <w:r w:rsidRPr="006979C9">
        <w:rPr>
          <w:rFonts w:ascii="Calibri" w:eastAsia="Calibri" w:hAnsi="Calibri" w:cs="Calibri"/>
          <w:spacing w:val="-1"/>
        </w:rPr>
        <w:t>ou</w:t>
      </w:r>
      <w:r w:rsidRPr="006979C9">
        <w:rPr>
          <w:rFonts w:ascii="Calibri" w:eastAsia="Calibri" w:hAnsi="Calibri" w:cs="Calibri"/>
        </w:rPr>
        <w:t>rses</w:t>
      </w:r>
      <w:r w:rsidRPr="006979C9">
        <w:rPr>
          <w:rFonts w:ascii="Calibri" w:eastAsia="Calibri" w:hAnsi="Calibri" w:cs="Calibri"/>
          <w:spacing w:val="-3"/>
        </w:rPr>
        <w:t xml:space="preserve"> </w:t>
      </w:r>
      <w:r w:rsidRPr="006979C9">
        <w:rPr>
          <w:rFonts w:ascii="Calibri" w:eastAsia="Calibri" w:hAnsi="Calibri" w:cs="Calibri"/>
        </w:rPr>
        <w:t>e</w:t>
      </w:r>
      <w:r w:rsidRPr="006979C9">
        <w:rPr>
          <w:rFonts w:ascii="Calibri" w:eastAsia="Calibri" w:hAnsi="Calibri" w:cs="Calibri"/>
          <w:spacing w:val="1"/>
        </w:rPr>
        <w:t>v</w:t>
      </w:r>
      <w:r w:rsidRPr="006979C9">
        <w:rPr>
          <w:rFonts w:ascii="Calibri" w:eastAsia="Calibri" w:hAnsi="Calibri" w:cs="Calibri"/>
          <w:spacing w:val="-1"/>
        </w:rPr>
        <w:t>a</w:t>
      </w:r>
      <w:r w:rsidRPr="006979C9">
        <w:rPr>
          <w:rFonts w:ascii="Calibri" w:eastAsia="Calibri" w:hAnsi="Calibri" w:cs="Calibri"/>
        </w:rPr>
        <w:t>l</w:t>
      </w:r>
      <w:r w:rsidRPr="006979C9">
        <w:rPr>
          <w:rFonts w:ascii="Calibri" w:eastAsia="Calibri" w:hAnsi="Calibri" w:cs="Calibri"/>
          <w:spacing w:val="-1"/>
        </w:rPr>
        <w:t>ua</w:t>
      </w:r>
      <w:r w:rsidRPr="006979C9">
        <w:rPr>
          <w:rFonts w:ascii="Calibri" w:eastAsia="Calibri" w:hAnsi="Calibri" w:cs="Calibri"/>
          <w:spacing w:val="1"/>
        </w:rPr>
        <w:t>t</w:t>
      </w:r>
      <w:r w:rsidRPr="006979C9">
        <w:rPr>
          <w:rFonts w:ascii="Calibri" w:eastAsia="Calibri" w:hAnsi="Calibri" w:cs="Calibri"/>
        </w:rPr>
        <w:t>ed</w:t>
      </w:r>
      <w:r w:rsidRPr="006979C9">
        <w:rPr>
          <w:rFonts w:ascii="Calibri" w:eastAsia="Calibri" w:hAnsi="Calibri" w:cs="Calibri"/>
          <w:spacing w:val="-5"/>
        </w:rPr>
        <w:t xml:space="preserve"> </w:t>
      </w:r>
      <w:r w:rsidRPr="006979C9">
        <w:rPr>
          <w:rFonts w:ascii="Calibri" w:eastAsia="Calibri" w:hAnsi="Calibri" w:cs="Calibri"/>
        </w:rPr>
        <w:t>d</w:t>
      </w:r>
      <w:r w:rsidRPr="006979C9">
        <w:rPr>
          <w:rFonts w:ascii="Calibri" w:eastAsia="Calibri" w:hAnsi="Calibri" w:cs="Calibri"/>
          <w:spacing w:val="-2"/>
        </w:rPr>
        <w:t>u</w:t>
      </w:r>
      <w:r w:rsidRPr="006979C9">
        <w:rPr>
          <w:rFonts w:ascii="Calibri" w:eastAsia="Calibri" w:hAnsi="Calibri" w:cs="Calibri"/>
        </w:rPr>
        <w:t>r</w:t>
      </w:r>
      <w:r w:rsidRPr="006979C9">
        <w:rPr>
          <w:rFonts w:ascii="Calibri" w:eastAsia="Calibri" w:hAnsi="Calibri" w:cs="Calibri"/>
          <w:spacing w:val="-1"/>
        </w:rPr>
        <w:t>i</w:t>
      </w:r>
      <w:r w:rsidRPr="006979C9">
        <w:rPr>
          <w:rFonts w:ascii="Calibri" w:eastAsia="Calibri" w:hAnsi="Calibri" w:cs="Calibri"/>
          <w:spacing w:val="1"/>
        </w:rPr>
        <w:t>n</w:t>
      </w:r>
      <w:r w:rsidRPr="006979C9">
        <w:rPr>
          <w:rFonts w:ascii="Calibri" w:eastAsia="Calibri" w:hAnsi="Calibri" w:cs="Calibri"/>
        </w:rPr>
        <w:t>g a s</w:t>
      </w:r>
      <w:r w:rsidRPr="006979C9">
        <w:rPr>
          <w:rFonts w:ascii="Calibri" w:eastAsia="Calibri" w:hAnsi="Calibri" w:cs="Calibri"/>
          <w:spacing w:val="-1"/>
        </w:rPr>
        <w:t>p</w:t>
      </w:r>
      <w:r w:rsidRPr="006979C9">
        <w:rPr>
          <w:rFonts w:ascii="Calibri" w:eastAsia="Calibri" w:hAnsi="Calibri" w:cs="Calibri"/>
        </w:rPr>
        <w:t>e</w:t>
      </w:r>
      <w:r w:rsidRPr="006979C9">
        <w:rPr>
          <w:rFonts w:ascii="Calibri" w:eastAsia="Calibri" w:hAnsi="Calibri" w:cs="Calibri"/>
          <w:spacing w:val="1"/>
        </w:rPr>
        <w:t>c</w:t>
      </w:r>
      <w:r w:rsidRPr="006979C9">
        <w:rPr>
          <w:rFonts w:ascii="Calibri" w:eastAsia="Calibri" w:hAnsi="Calibri" w:cs="Calibri"/>
        </w:rPr>
        <w:t>i</w:t>
      </w:r>
      <w:r w:rsidRPr="006979C9">
        <w:rPr>
          <w:rFonts w:ascii="Calibri" w:eastAsia="Calibri" w:hAnsi="Calibri" w:cs="Calibri"/>
          <w:spacing w:val="1"/>
        </w:rPr>
        <w:t>f</w:t>
      </w:r>
      <w:r w:rsidRPr="006979C9">
        <w:rPr>
          <w:rFonts w:ascii="Calibri" w:eastAsia="Calibri" w:hAnsi="Calibri" w:cs="Calibri"/>
        </w:rPr>
        <w:t>ied</w:t>
      </w:r>
      <w:r w:rsidRPr="006979C9">
        <w:rPr>
          <w:rFonts w:ascii="Calibri" w:eastAsia="Calibri" w:hAnsi="Calibri" w:cs="Calibri"/>
          <w:spacing w:val="-2"/>
        </w:rPr>
        <w:t xml:space="preserve"> </w:t>
      </w:r>
      <w:r w:rsidRPr="006979C9">
        <w:rPr>
          <w:rFonts w:ascii="Calibri" w:eastAsia="Calibri" w:hAnsi="Calibri" w:cs="Calibri"/>
        </w:rPr>
        <w:t>peri</w:t>
      </w:r>
      <w:r w:rsidRPr="006979C9">
        <w:rPr>
          <w:rFonts w:ascii="Calibri" w:eastAsia="Calibri" w:hAnsi="Calibri" w:cs="Calibri"/>
          <w:spacing w:val="-1"/>
        </w:rPr>
        <w:t>o</w:t>
      </w:r>
      <w:r w:rsidRPr="006979C9">
        <w:rPr>
          <w:rFonts w:ascii="Calibri" w:eastAsia="Calibri" w:hAnsi="Calibri" w:cs="Calibri"/>
        </w:rPr>
        <w:t xml:space="preserve">d </w:t>
      </w:r>
      <w:r w:rsidRPr="006979C9">
        <w:rPr>
          <w:rFonts w:ascii="Calibri" w:eastAsia="Calibri" w:hAnsi="Calibri" w:cs="Calibri"/>
          <w:spacing w:val="-1"/>
        </w:rPr>
        <w:t>o</w:t>
      </w:r>
      <w:r w:rsidRPr="006979C9">
        <w:rPr>
          <w:rFonts w:ascii="Calibri" w:eastAsia="Calibri" w:hAnsi="Calibri" w:cs="Calibri"/>
        </w:rPr>
        <w:t xml:space="preserve">f </w:t>
      </w:r>
      <w:r w:rsidRPr="006979C9">
        <w:rPr>
          <w:rFonts w:ascii="Calibri" w:eastAsia="Calibri" w:hAnsi="Calibri" w:cs="Calibri"/>
          <w:spacing w:val="1"/>
        </w:rPr>
        <w:t>t</w:t>
      </w:r>
      <w:r w:rsidRPr="006979C9">
        <w:rPr>
          <w:rFonts w:ascii="Calibri" w:eastAsia="Calibri" w:hAnsi="Calibri" w:cs="Calibri"/>
        </w:rPr>
        <w:t>ime s</w:t>
      </w:r>
      <w:r w:rsidRPr="006979C9">
        <w:rPr>
          <w:rFonts w:ascii="Calibri" w:eastAsia="Calibri" w:hAnsi="Calibri" w:cs="Calibri"/>
          <w:spacing w:val="-1"/>
        </w:rPr>
        <w:t>u</w:t>
      </w:r>
      <w:r w:rsidRPr="006979C9">
        <w:rPr>
          <w:rFonts w:ascii="Calibri" w:eastAsia="Calibri" w:hAnsi="Calibri" w:cs="Calibri"/>
          <w:spacing w:val="1"/>
        </w:rPr>
        <w:t>c</w:t>
      </w:r>
      <w:r w:rsidRPr="006979C9">
        <w:rPr>
          <w:rFonts w:ascii="Calibri" w:eastAsia="Calibri" w:hAnsi="Calibri" w:cs="Calibri"/>
        </w:rPr>
        <w:t xml:space="preserve">h </w:t>
      </w:r>
      <w:r w:rsidRPr="006979C9">
        <w:rPr>
          <w:rFonts w:ascii="Calibri" w:eastAsia="Calibri" w:hAnsi="Calibri" w:cs="Calibri"/>
          <w:spacing w:val="-1"/>
        </w:rPr>
        <w:t>a</w:t>
      </w:r>
      <w:r w:rsidRPr="006979C9">
        <w:rPr>
          <w:rFonts w:ascii="Calibri" w:eastAsia="Calibri" w:hAnsi="Calibri" w:cs="Calibri"/>
        </w:rPr>
        <w:t>s</w:t>
      </w:r>
      <w:r w:rsidRPr="006979C9">
        <w:rPr>
          <w:rFonts w:ascii="Calibri" w:eastAsia="Calibri" w:hAnsi="Calibri" w:cs="Calibri"/>
          <w:spacing w:val="1"/>
        </w:rPr>
        <w:t xml:space="preserve"> </w:t>
      </w:r>
      <w:r w:rsidRPr="006979C9">
        <w:rPr>
          <w:rFonts w:ascii="Calibri" w:eastAsia="Calibri" w:hAnsi="Calibri" w:cs="Calibri"/>
          <w:spacing w:val="-1"/>
        </w:rPr>
        <w:t>a</w:t>
      </w:r>
      <w:r w:rsidRPr="006979C9">
        <w:rPr>
          <w:rFonts w:ascii="Calibri" w:eastAsia="Calibri" w:hAnsi="Calibri" w:cs="Calibri"/>
        </w:rPr>
        <w:t xml:space="preserve">n </w:t>
      </w:r>
      <w:r w:rsidRPr="006979C9">
        <w:rPr>
          <w:rFonts w:ascii="Calibri" w:eastAsia="Calibri" w:hAnsi="Calibri" w:cs="Calibri"/>
          <w:spacing w:val="-1"/>
        </w:rPr>
        <w:t>a</w:t>
      </w:r>
      <w:r w:rsidRPr="006979C9">
        <w:rPr>
          <w:rFonts w:ascii="Calibri" w:eastAsia="Calibri" w:hAnsi="Calibri" w:cs="Calibri"/>
          <w:spacing w:val="1"/>
        </w:rPr>
        <w:t>c</w:t>
      </w:r>
      <w:r w:rsidRPr="006979C9">
        <w:rPr>
          <w:rFonts w:ascii="Calibri" w:eastAsia="Calibri" w:hAnsi="Calibri" w:cs="Calibri"/>
          <w:spacing w:val="-1"/>
        </w:rPr>
        <w:t>ad</w:t>
      </w:r>
      <w:r w:rsidRPr="006979C9">
        <w:rPr>
          <w:rFonts w:ascii="Calibri" w:eastAsia="Calibri" w:hAnsi="Calibri" w:cs="Calibri"/>
        </w:rPr>
        <w:t>emic</w:t>
      </w:r>
      <w:r w:rsidRPr="006979C9">
        <w:rPr>
          <w:rFonts w:ascii="Calibri" w:eastAsia="Calibri" w:hAnsi="Calibri" w:cs="Calibri"/>
          <w:spacing w:val="2"/>
        </w:rPr>
        <w:t xml:space="preserve"> </w:t>
      </w:r>
      <w:r w:rsidRPr="006979C9">
        <w:rPr>
          <w:rFonts w:ascii="Calibri" w:eastAsia="Calibri" w:hAnsi="Calibri" w:cs="Calibri"/>
          <w:spacing w:val="-1"/>
        </w:rPr>
        <w:t>t</w:t>
      </w:r>
      <w:r w:rsidRPr="006979C9">
        <w:rPr>
          <w:rFonts w:ascii="Calibri" w:eastAsia="Calibri" w:hAnsi="Calibri" w:cs="Calibri"/>
        </w:rPr>
        <w:t>erm</w:t>
      </w:r>
      <w:r w:rsidRPr="006979C9">
        <w:rPr>
          <w:rFonts w:ascii="Calibri" w:eastAsia="Calibri" w:hAnsi="Calibri" w:cs="Calibri"/>
          <w:spacing w:val="-5"/>
        </w:rPr>
        <w:t xml:space="preserve"> </w:t>
      </w:r>
      <w:r w:rsidRPr="006979C9">
        <w:rPr>
          <w:rFonts w:ascii="Calibri" w:eastAsia="Calibri" w:hAnsi="Calibri" w:cs="Calibri"/>
        </w:rPr>
        <w:t>or</w:t>
      </w:r>
      <w:r w:rsidRPr="006979C9">
        <w:rPr>
          <w:rFonts w:ascii="Calibri" w:eastAsia="Calibri" w:hAnsi="Calibri" w:cs="Calibri"/>
          <w:spacing w:val="-2"/>
        </w:rPr>
        <w:t xml:space="preserve"> </w:t>
      </w:r>
      <w:r w:rsidRPr="006979C9">
        <w:rPr>
          <w:rFonts w:ascii="Calibri" w:eastAsia="Calibri" w:hAnsi="Calibri" w:cs="Calibri"/>
        </w:rPr>
        <w:t>yea</w:t>
      </w:r>
      <w:r w:rsidRPr="006979C9">
        <w:rPr>
          <w:rFonts w:ascii="Calibri" w:eastAsia="Calibri" w:hAnsi="Calibri" w:cs="Calibri"/>
          <w:spacing w:val="-1"/>
        </w:rPr>
        <w:t>r</w:t>
      </w:r>
      <w:r w:rsidRPr="006979C9">
        <w:rPr>
          <w:rFonts w:ascii="Calibri" w:eastAsia="Calibri" w:hAnsi="Calibri" w:cs="Calibri"/>
        </w:rPr>
        <w:t>.</w:t>
      </w:r>
      <w:r w:rsidRPr="006979C9">
        <w:rPr>
          <w:rFonts w:ascii="Calibri" w:eastAsia="Calibri" w:hAnsi="Calibri" w:cs="Calibri"/>
          <w:spacing w:val="52"/>
        </w:rPr>
        <w:t xml:space="preserve"> </w:t>
      </w:r>
      <w:r w:rsidRPr="006979C9">
        <w:rPr>
          <w:rFonts w:ascii="Calibri" w:eastAsia="Calibri" w:hAnsi="Calibri" w:cs="Calibri"/>
        </w:rPr>
        <w:t>T</w:t>
      </w:r>
      <w:r w:rsidRPr="006979C9">
        <w:rPr>
          <w:rFonts w:ascii="Calibri" w:eastAsia="Calibri" w:hAnsi="Calibri" w:cs="Calibri"/>
          <w:spacing w:val="-1"/>
        </w:rPr>
        <w:t>h</w:t>
      </w:r>
      <w:r w:rsidRPr="006979C9">
        <w:rPr>
          <w:rFonts w:ascii="Calibri" w:eastAsia="Calibri" w:hAnsi="Calibri" w:cs="Calibri"/>
        </w:rPr>
        <w:t>e</w:t>
      </w:r>
      <w:r w:rsidRPr="006979C9">
        <w:rPr>
          <w:rFonts w:ascii="Calibri" w:eastAsia="Calibri" w:hAnsi="Calibri" w:cs="Calibri"/>
          <w:spacing w:val="1"/>
        </w:rPr>
        <w:t>s</w:t>
      </w:r>
      <w:r w:rsidRPr="006979C9">
        <w:rPr>
          <w:rFonts w:ascii="Calibri" w:eastAsia="Calibri" w:hAnsi="Calibri" w:cs="Calibri"/>
        </w:rPr>
        <w:t>e</w:t>
      </w:r>
      <w:r w:rsidRPr="006979C9">
        <w:rPr>
          <w:rFonts w:ascii="Calibri" w:eastAsia="Calibri" w:hAnsi="Calibri" w:cs="Calibri"/>
          <w:spacing w:val="-2"/>
        </w:rPr>
        <w:t xml:space="preserve"> </w:t>
      </w:r>
      <w:r w:rsidRPr="006979C9">
        <w:rPr>
          <w:rFonts w:ascii="Calibri" w:eastAsia="Calibri" w:hAnsi="Calibri" w:cs="Calibri"/>
        </w:rPr>
        <w:t>r</w:t>
      </w:r>
      <w:r w:rsidRPr="006979C9">
        <w:rPr>
          <w:rFonts w:ascii="Calibri" w:eastAsia="Calibri" w:hAnsi="Calibri" w:cs="Calibri"/>
          <w:spacing w:val="-2"/>
        </w:rPr>
        <w:t>e</w:t>
      </w:r>
      <w:r w:rsidRPr="006979C9">
        <w:rPr>
          <w:rFonts w:ascii="Calibri" w:eastAsia="Calibri" w:hAnsi="Calibri" w:cs="Calibri"/>
          <w:spacing w:val="-1"/>
        </w:rPr>
        <w:t>po</w:t>
      </w:r>
      <w:r w:rsidRPr="006979C9">
        <w:rPr>
          <w:rFonts w:ascii="Calibri" w:eastAsia="Calibri" w:hAnsi="Calibri" w:cs="Calibri"/>
        </w:rPr>
        <w:t>rts</w:t>
      </w:r>
      <w:r w:rsidRPr="006979C9">
        <w:rPr>
          <w:rFonts w:ascii="Calibri" w:eastAsia="Calibri" w:hAnsi="Calibri" w:cs="Calibri"/>
          <w:spacing w:val="-4"/>
        </w:rPr>
        <w:t xml:space="preserve"> </w:t>
      </w:r>
      <w:r w:rsidRPr="006979C9">
        <w:rPr>
          <w:rFonts w:ascii="Calibri" w:eastAsia="Calibri" w:hAnsi="Calibri" w:cs="Calibri"/>
          <w:spacing w:val="-1"/>
        </w:rPr>
        <w:t>d</w:t>
      </w:r>
      <w:r w:rsidRPr="006979C9">
        <w:rPr>
          <w:rFonts w:ascii="Calibri" w:eastAsia="Calibri" w:hAnsi="Calibri" w:cs="Calibri"/>
        </w:rPr>
        <w:t>is</w:t>
      </w:r>
      <w:r w:rsidRPr="006979C9">
        <w:rPr>
          <w:rFonts w:ascii="Calibri" w:eastAsia="Calibri" w:hAnsi="Calibri" w:cs="Calibri"/>
          <w:spacing w:val="-1"/>
        </w:rPr>
        <w:t>p</w:t>
      </w:r>
      <w:r w:rsidRPr="006979C9">
        <w:rPr>
          <w:rFonts w:ascii="Calibri" w:eastAsia="Calibri" w:hAnsi="Calibri" w:cs="Calibri"/>
        </w:rPr>
        <w:t>l</w:t>
      </w:r>
      <w:r w:rsidRPr="006979C9">
        <w:rPr>
          <w:rFonts w:ascii="Calibri" w:eastAsia="Calibri" w:hAnsi="Calibri" w:cs="Calibri"/>
          <w:spacing w:val="-1"/>
        </w:rPr>
        <w:t>a</w:t>
      </w:r>
      <w:r w:rsidRPr="006979C9">
        <w:rPr>
          <w:rFonts w:ascii="Calibri" w:eastAsia="Calibri" w:hAnsi="Calibri" w:cs="Calibri"/>
        </w:rPr>
        <w:t>y</w:t>
      </w:r>
      <w:r w:rsidRPr="006979C9">
        <w:rPr>
          <w:rFonts w:ascii="Calibri" w:eastAsia="Calibri" w:hAnsi="Calibri" w:cs="Calibri"/>
          <w:spacing w:val="1"/>
        </w:rPr>
        <w:t xml:space="preserve"> </w:t>
      </w:r>
      <w:r w:rsidRPr="006979C9">
        <w:rPr>
          <w:rFonts w:ascii="Calibri" w:eastAsia="Calibri" w:hAnsi="Calibri" w:cs="Calibri"/>
          <w:spacing w:val="-1"/>
        </w:rPr>
        <w:t>a</w:t>
      </w:r>
      <w:r w:rsidRPr="006979C9">
        <w:rPr>
          <w:rFonts w:ascii="Calibri" w:eastAsia="Calibri" w:hAnsi="Calibri" w:cs="Calibri"/>
          <w:spacing w:val="1"/>
        </w:rPr>
        <w:t>v</w:t>
      </w:r>
      <w:r w:rsidRPr="006979C9">
        <w:rPr>
          <w:rFonts w:ascii="Calibri" w:eastAsia="Calibri" w:hAnsi="Calibri" w:cs="Calibri"/>
        </w:rPr>
        <w:t>er</w:t>
      </w:r>
      <w:r w:rsidRPr="006979C9">
        <w:rPr>
          <w:rFonts w:ascii="Calibri" w:eastAsia="Calibri" w:hAnsi="Calibri" w:cs="Calibri"/>
          <w:spacing w:val="-1"/>
        </w:rPr>
        <w:t>ag</w:t>
      </w:r>
      <w:r w:rsidRPr="006979C9">
        <w:rPr>
          <w:rFonts w:ascii="Calibri" w:eastAsia="Calibri" w:hAnsi="Calibri" w:cs="Calibri"/>
        </w:rPr>
        <w:t>e</w:t>
      </w:r>
      <w:r w:rsidRPr="006979C9">
        <w:rPr>
          <w:rFonts w:ascii="Calibri" w:eastAsia="Calibri" w:hAnsi="Calibri" w:cs="Calibri"/>
          <w:spacing w:val="-4"/>
        </w:rPr>
        <w:t xml:space="preserve"> </w:t>
      </w:r>
      <w:r w:rsidRPr="006979C9">
        <w:rPr>
          <w:rFonts w:ascii="Calibri" w:eastAsia="Calibri" w:hAnsi="Calibri" w:cs="Calibri"/>
        </w:rPr>
        <w:t>r</w:t>
      </w:r>
      <w:r w:rsidRPr="006979C9">
        <w:rPr>
          <w:rFonts w:ascii="Calibri" w:eastAsia="Calibri" w:hAnsi="Calibri" w:cs="Calibri"/>
          <w:spacing w:val="-2"/>
        </w:rPr>
        <w:t>a</w:t>
      </w:r>
      <w:r w:rsidRPr="006979C9">
        <w:rPr>
          <w:rFonts w:ascii="Calibri" w:eastAsia="Calibri" w:hAnsi="Calibri" w:cs="Calibri"/>
          <w:spacing w:val="3"/>
        </w:rPr>
        <w:t>t</w:t>
      </w:r>
      <w:r w:rsidRPr="006979C9">
        <w:rPr>
          <w:rFonts w:ascii="Calibri" w:eastAsia="Calibri" w:hAnsi="Calibri" w:cs="Calibri"/>
        </w:rPr>
        <w:t>i</w:t>
      </w:r>
      <w:r w:rsidRPr="006979C9">
        <w:rPr>
          <w:rFonts w:ascii="Calibri" w:eastAsia="Calibri" w:hAnsi="Calibri" w:cs="Calibri"/>
          <w:spacing w:val="-1"/>
        </w:rPr>
        <w:t>ng</w:t>
      </w:r>
      <w:r w:rsidRPr="006979C9">
        <w:rPr>
          <w:rFonts w:ascii="Calibri" w:eastAsia="Calibri" w:hAnsi="Calibri" w:cs="Calibri"/>
        </w:rPr>
        <w:t>s</w:t>
      </w:r>
      <w:r w:rsidRPr="006979C9">
        <w:rPr>
          <w:rFonts w:ascii="Calibri" w:eastAsia="Calibri" w:hAnsi="Calibri" w:cs="Calibri"/>
          <w:spacing w:val="-2"/>
        </w:rPr>
        <w:t xml:space="preserve"> </w:t>
      </w:r>
      <w:r w:rsidRPr="006979C9">
        <w:rPr>
          <w:rFonts w:ascii="Calibri" w:eastAsia="Calibri" w:hAnsi="Calibri" w:cs="Calibri"/>
          <w:spacing w:val="1"/>
        </w:rPr>
        <w:t>f</w:t>
      </w:r>
      <w:r w:rsidRPr="006979C9">
        <w:rPr>
          <w:rFonts w:ascii="Calibri" w:eastAsia="Calibri" w:hAnsi="Calibri" w:cs="Calibri"/>
          <w:spacing w:val="-1"/>
        </w:rPr>
        <w:t>o</w:t>
      </w:r>
      <w:r w:rsidRPr="006979C9">
        <w:rPr>
          <w:rFonts w:ascii="Calibri" w:eastAsia="Calibri" w:hAnsi="Calibri" w:cs="Calibri"/>
        </w:rPr>
        <w:t>r</w:t>
      </w:r>
      <w:r w:rsidRPr="006979C9">
        <w:rPr>
          <w:rFonts w:ascii="Calibri" w:eastAsia="Calibri" w:hAnsi="Calibri" w:cs="Calibri"/>
          <w:spacing w:val="-1"/>
        </w:rPr>
        <w:t xml:space="preserve"> </w:t>
      </w:r>
      <w:r w:rsidRPr="006979C9">
        <w:rPr>
          <w:rFonts w:ascii="Calibri" w:eastAsia="Calibri" w:hAnsi="Calibri" w:cs="Calibri"/>
        </w:rPr>
        <w:t>s</w:t>
      </w:r>
      <w:r w:rsidRPr="006979C9">
        <w:rPr>
          <w:rFonts w:ascii="Calibri" w:eastAsia="Calibri" w:hAnsi="Calibri" w:cs="Calibri"/>
          <w:spacing w:val="1"/>
        </w:rPr>
        <w:t>e</w:t>
      </w:r>
      <w:r w:rsidRPr="006979C9">
        <w:rPr>
          <w:rFonts w:ascii="Calibri" w:eastAsia="Calibri" w:hAnsi="Calibri" w:cs="Calibri"/>
        </w:rPr>
        <w:t>le</w:t>
      </w:r>
      <w:r w:rsidRPr="006979C9">
        <w:rPr>
          <w:rFonts w:ascii="Calibri" w:eastAsia="Calibri" w:hAnsi="Calibri" w:cs="Calibri"/>
          <w:spacing w:val="1"/>
        </w:rPr>
        <w:t>c</w:t>
      </w:r>
      <w:r w:rsidRPr="006979C9">
        <w:rPr>
          <w:rFonts w:ascii="Calibri" w:eastAsia="Calibri" w:hAnsi="Calibri" w:cs="Calibri"/>
          <w:spacing w:val="-1"/>
        </w:rPr>
        <w:t>t</w:t>
      </w:r>
      <w:r w:rsidRPr="006979C9">
        <w:rPr>
          <w:rFonts w:ascii="Calibri" w:eastAsia="Calibri" w:hAnsi="Calibri" w:cs="Calibri"/>
        </w:rPr>
        <w:t>ed</w:t>
      </w:r>
      <w:r w:rsidRPr="006979C9">
        <w:rPr>
          <w:rFonts w:ascii="Calibri" w:eastAsia="Calibri" w:hAnsi="Calibri" w:cs="Calibri"/>
          <w:spacing w:val="-5"/>
        </w:rPr>
        <w:t xml:space="preserve"> </w:t>
      </w:r>
      <w:r w:rsidRPr="006979C9">
        <w:rPr>
          <w:rFonts w:ascii="Calibri" w:eastAsia="Calibri" w:hAnsi="Calibri" w:cs="Calibri"/>
          <w:spacing w:val="1"/>
        </w:rPr>
        <w:t>ev</w:t>
      </w:r>
      <w:r w:rsidRPr="006979C9">
        <w:rPr>
          <w:rFonts w:ascii="Calibri" w:eastAsia="Calibri" w:hAnsi="Calibri" w:cs="Calibri"/>
          <w:spacing w:val="-1"/>
        </w:rPr>
        <w:t>a</w:t>
      </w:r>
      <w:r w:rsidRPr="006979C9">
        <w:rPr>
          <w:rFonts w:ascii="Calibri" w:eastAsia="Calibri" w:hAnsi="Calibri" w:cs="Calibri"/>
        </w:rPr>
        <w:t>l</w:t>
      </w:r>
      <w:r w:rsidRPr="006979C9">
        <w:rPr>
          <w:rFonts w:ascii="Calibri" w:eastAsia="Calibri" w:hAnsi="Calibri" w:cs="Calibri"/>
          <w:spacing w:val="-1"/>
        </w:rPr>
        <w:t>u</w:t>
      </w:r>
      <w:r w:rsidRPr="006979C9">
        <w:rPr>
          <w:rFonts w:ascii="Calibri" w:eastAsia="Calibri" w:hAnsi="Calibri" w:cs="Calibri"/>
          <w:spacing w:val="8"/>
        </w:rPr>
        <w:t>a</w:t>
      </w:r>
      <w:r w:rsidRPr="006979C9">
        <w:rPr>
          <w:rFonts w:ascii="Calibri" w:eastAsia="Calibri" w:hAnsi="Calibri" w:cs="Calibri"/>
          <w:spacing w:val="1"/>
        </w:rPr>
        <w:t>t</w:t>
      </w:r>
      <w:r w:rsidRPr="006979C9">
        <w:rPr>
          <w:rFonts w:ascii="Calibri" w:eastAsia="Calibri" w:hAnsi="Calibri" w:cs="Calibri"/>
          <w:spacing w:val="-2"/>
        </w:rPr>
        <w:t>i</w:t>
      </w:r>
      <w:r w:rsidRPr="006979C9">
        <w:rPr>
          <w:rFonts w:ascii="Calibri" w:eastAsia="Calibri" w:hAnsi="Calibri" w:cs="Calibri"/>
          <w:spacing w:val="-1"/>
        </w:rPr>
        <w:t>o</w:t>
      </w:r>
      <w:r w:rsidRPr="006979C9">
        <w:rPr>
          <w:rFonts w:ascii="Calibri" w:eastAsia="Calibri" w:hAnsi="Calibri" w:cs="Calibri"/>
        </w:rPr>
        <w:t>n i</w:t>
      </w:r>
      <w:r w:rsidRPr="006979C9">
        <w:rPr>
          <w:rFonts w:ascii="Calibri" w:eastAsia="Calibri" w:hAnsi="Calibri" w:cs="Calibri"/>
          <w:spacing w:val="1"/>
        </w:rPr>
        <w:t>t</w:t>
      </w:r>
      <w:r w:rsidRPr="006979C9">
        <w:rPr>
          <w:rFonts w:ascii="Calibri" w:eastAsia="Calibri" w:hAnsi="Calibri" w:cs="Calibri"/>
        </w:rPr>
        <w:t>ems</w:t>
      </w:r>
      <w:r w:rsidRPr="006979C9">
        <w:rPr>
          <w:rFonts w:ascii="Calibri" w:eastAsia="Calibri" w:hAnsi="Calibri" w:cs="Calibri"/>
          <w:spacing w:val="-3"/>
        </w:rPr>
        <w:t xml:space="preserve"> </w:t>
      </w:r>
      <w:r w:rsidRPr="006979C9">
        <w:rPr>
          <w:rFonts w:ascii="Calibri" w:eastAsia="Calibri" w:hAnsi="Calibri" w:cs="Calibri"/>
          <w:spacing w:val="-1"/>
        </w:rPr>
        <w:t>an</w:t>
      </w:r>
      <w:r w:rsidRPr="006979C9">
        <w:rPr>
          <w:rFonts w:ascii="Calibri" w:eastAsia="Calibri" w:hAnsi="Calibri" w:cs="Calibri"/>
        </w:rPr>
        <w:t xml:space="preserve">d </w:t>
      </w:r>
      <w:r w:rsidRPr="006979C9">
        <w:rPr>
          <w:rFonts w:ascii="Calibri" w:eastAsia="Calibri" w:hAnsi="Calibri" w:cs="Calibri"/>
          <w:spacing w:val="1"/>
        </w:rPr>
        <w:t xml:space="preserve">show how your department compares with the college and </w:t>
      </w:r>
      <w:r w:rsidRPr="006979C9">
        <w:rPr>
          <w:rFonts w:ascii="Calibri" w:eastAsia="Calibri" w:hAnsi="Calibri" w:cs="Calibri"/>
        </w:rPr>
        <w:t>i</w:t>
      </w:r>
      <w:r w:rsidRPr="006979C9">
        <w:rPr>
          <w:rFonts w:ascii="Calibri" w:eastAsia="Calibri" w:hAnsi="Calibri" w:cs="Calibri"/>
          <w:spacing w:val="-1"/>
        </w:rPr>
        <w:t>n</w:t>
      </w:r>
      <w:r w:rsidRPr="006979C9">
        <w:rPr>
          <w:rFonts w:ascii="Calibri" w:eastAsia="Calibri" w:hAnsi="Calibri" w:cs="Calibri"/>
        </w:rPr>
        <w:t>s</w:t>
      </w:r>
      <w:r w:rsidRPr="006979C9">
        <w:rPr>
          <w:rFonts w:ascii="Calibri" w:eastAsia="Calibri" w:hAnsi="Calibri" w:cs="Calibri"/>
          <w:spacing w:val="1"/>
        </w:rPr>
        <w:t>t</w:t>
      </w:r>
      <w:r w:rsidRPr="006979C9">
        <w:rPr>
          <w:rFonts w:ascii="Calibri" w:eastAsia="Calibri" w:hAnsi="Calibri" w:cs="Calibri"/>
        </w:rPr>
        <w:t>i</w:t>
      </w:r>
      <w:r w:rsidRPr="006979C9">
        <w:rPr>
          <w:rFonts w:ascii="Calibri" w:eastAsia="Calibri" w:hAnsi="Calibri" w:cs="Calibri"/>
          <w:spacing w:val="-1"/>
        </w:rPr>
        <w:t>tu</w:t>
      </w:r>
      <w:r w:rsidRPr="006979C9">
        <w:rPr>
          <w:rFonts w:ascii="Calibri" w:eastAsia="Calibri" w:hAnsi="Calibri" w:cs="Calibri"/>
          <w:spacing w:val="1"/>
        </w:rPr>
        <w:t>t</w:t>
      </w:r>
      <w:r w:rsidRPr="006979C9">
        <w:rPr>
          <w:rFonts w:ascii="Calibri" w:eastAsia="Calibri" w:hAnsi="Calibri" w:cs="Calibri"/>
        </w:rPr>
        <w:t>i</w:t>
      </w:r>
      <w:r w:rsidRPr="006979C9">
        <w:rPr>
          <w:rFonts w:ascii="Calibri" w:eastAsia="Calibri" w:hAnsi="Calibri" w:cs="Calibri"/>
          <w:spacing w:val="-1"/>
        </w:rPr>
        <w:t>o</w:t>
      </w:r>
      <w:r w:rsidRPr="006979C9">
        <w:rPr>
          <w:rFonts w:ascii="Calibri" w:eastAsia="Calibri" w:hAnsi="Calibri" w:cs="Calibri"/>
        </w:rPr>
        <w:t xml:space="preserve">n.  You can also see differences according to upper division, lower division, and graduate level courses, as well as how your Teaching Assistants are rated.  </w:t>
      </w:r>
    </w:p>
    <w:p w14:paraId="0C72AE99" w14:textId="77777777" w:rsidR="00973632" w:rsidRPr="006979C9" w:rsidRDefault="00973632" w:rsidP="00973632">
      <w:pPr>
        <w:spacing w:after="0" w:line="240" w:lineRule="auto"/>
        <w:rPr>
          <w:sz w:val="20"/>
          <w:szCs w:val="20"/>
        </w:rPr>
      </w:pPr>
    </w:p>
    <w:p w14:paraId="26A0CD78" w14:textId="77777777" w:rsidR="00973632" w:rsidRPr="006979C9" w:rsidRDefault="00973632" w:rsidP="00973632">
      <w:pPr>
        <w:spacing w:after="0" w:line="240" w:lineRule="auto"/>
        <w:ind w:left="140" w:right="396" w:firstLine="580"/>
        <w:rPr>
          <w:rFonts w:eastAsia="Calibri" w:cs="Calibri"/>
          <w:b/>
          <w:color w:val="009900"/>
          <w:sz w:val="28"/>
          <w:u w:val="single"/>
        </w:rPr>
      </w:pPr>
      <w:r w:rsidRPr="006979C9">
        <w:rPr>
          <w:rFonts w:eastAsia="Calibri" w:cs="Calibri"/>
          <w:b/>
          <w:color w:val="009900"/>
          <w:sz w:val="28"/>
        </w:rPr>
        <w:t xml:space="preserve">NAVIGATE TO </w:t>
      </w:r>
      <w:r w:rsidRPr="006979C9">
        <w:rPr>
          <w:rFonts w:eastAsia="Calibri" w:cs="Calibri"/>
          <w:b/>
          <w:color w:val="009900"/>
          <w:sz w:val="28"/>
          <w:u w:val="single"/>
        </w:rPr>
        <w:t>RATINGS SUMMARY REPORTS</w:t>
      </w:r>
    </w:p>
    <w:p w14:paraId="01F73CAE" w14:textId="77777777" w:rsidR="00973632" w:rsidRPr="006979C9" w:rsidRDefault="00973632" w:rsidP="00973632">
      <w:pPr>
        <w:spacing w:after="0" w:line="240" w:lineRule="auto"/>
        <w:ind w:left="140" w:right="396" w:firstLine="580"/>
        <w:rPr>
          <w:rFonts w:eastAsia="Calibri" w:cs="Calibri"/>
        </w:rPr>
      </w:pPr>
      <w:r w:rsidRPr="006979C9">
        <w:rPr>
          <w:rFonts w:eastAsia="Calibri" w:cs="Calibri"/>
        </w:rPr>
        <w:t>1. Select “Results” from Main Menu.</w:t>
      </w:r>
    </w:p>
    <w:p w14:paraId="04DF88A6" w14:textId="77777777" w:rsidR="00973632" w:rsidRPr="006979C9" w:rsidRDefault="00973632" w:rsidP="00973632">
      <w:pPr>
        <w:spacing w:after="0" w:line="240" w:lineRule="auto"/>
        <w:ind w:left="720" w:right="396"/>
      </w:pPr>
      <w:r w:rsidRPr="006979C9">
        <w:rPr>
          <w:rFonts w:eastAsia="Calibri" w:cs="Calibri"/>
        </w:rPr>
        <w:t>2. Select “Reports” from Dropdown. You are now on the Generate Reports page.</w:t>
      </w:r>
      <w:r w:rsidRPr="006979C9">
        <w:rPr>
          <w:rFonts w:eastAsia="Calibri" w:cs="Calibri"/>
        </w:rPr>
        <w:br/>
        <w:t>3. From the Generate Reports page</w:t>
      </w:r>
      <w:r w:rsidRPr="006979C9">
        <w:rPr>
          <w:rFonts w:ascii="Calibri" w:eastAsia="Calibri" w:hAnsi="Calibri" w:cs="Calibri"/>
          <w:spacing w:val="14"/>
        </w:rPr>
        <w:t>, select the Ratings Summary</w:t>
      </w:r>
      <w:r w:rsidRPr="006979C9">
        <w:rPr>
          <w:rFonts w:ascii="Calibri" w:eastAsia="Calibri" w:hAnsi="Calibri" w:cs="Calibri"/>
        </w:rPr>
        <w:t>.</w:t>
      </w:r>
    </w:p>
    <w:p w14:paraId="0E8A0CF2" w14:textId="77777777" w:rsidR="00973632" w:rsidRPr="006979C9" w:rsidRDefault="00973632" w:rsidP="00973632">
      <w:pPr>
        <w:spacing w:before="11" w:after="0" w:line="240" w:lineRule="auto"/>
        <w:ind w:left="500" w:right="-20" w:firstLine="220"/>
        <w:rPr>
          <w:rFonts w:ascii="Calibri" w:eastAsia="Calibri" w:hAnsi="Calibri" w:cs="Calibri"/>
        </w:rPr>
      </w:pPr>
      <w:r w:rsidRPr="006979C9">
        <w:rPr>
          <w:rFonts w:ascii="Calibri" w:eastAsia="Calibri" w:hAnsi="Calibri" w:cs="Calibri"/>
          <w:spacing w:val="1"/>
        </w:rPr>
        <w:t>4</w:t>
      </w:r>
      <w:r w:rsidRPr="006979C9">
        <w:rPr>
          <w:rFonts w:ascii="Calibri" w:eastAsia="Calibri" w:hAnsi="Calibri" w:cs="Calibri"/>
        </w:rPr>
        <w:t>.  Select</w:t>
      </w:r>
      <w:r w:rsidRPr="006979C9">
        <w:rPr>
          <w:rFonts w:ascii="Calibri" w:eastAsia="Calibri" w:hAnsi="Calibri" w:cs="Calibri"/>
          <w:spacing w:val="-2"/>
        </w:rPr>
        <w:t xml:space="preserve"> T</w:t>
      </w:r>
      <w:r w:rsidRPr="006979C9">
        <w:rPr>
          <w:rFonts w:ascii="Calibri" w:eastAsia="Calibri" w:hAnsi="Calibri" w:cs="Calibri"/>
        </w:rPr>
        <w:t>erm</w:t>
      </w:r>
      <w:r w:rsidRPr="006979C9">
        <w:rPr>
          <w:rFonts w:ascii="Calibri" w:eastAsia="Calibri" w:hAnsi="Calibri" w:cs="Calibri"/>
          <w:spacing w:val="-4"/>
        </w:rPr>
        <w:t xml:space="preserve"> </w:t>
      </w:r>
      <w:r w:rsidRPr="006979C9">
        <w:rPr>
          <w:rFonts w:ascii="Calibri" w:eastAsia="Calibri" w:hAnsi="Calibri" w:cs="Calibri"/>
          <w:spacing w:val="1"/>
        </w:rPr>
        <w:t>f</w:t>
      </w:r>
      <w:r w:rsidRPr="006979C9">
        <w:rPr>
          <w:rFonts w:ascii="Calibri" w:eastAsia="Calibri" w:hAnsi="Calibri" w:cs="Calibri"/>
        </w:rPr>
        <w:t>or</w:t>
      </w:r>
      <w:r w:rsidRPr="006979C9">
        <w:rPr>
          <w:rFonts w:ascii="Calibri" w:eastAsia="Calibri" w:hAnsi="Calibri" w:cs="Calibri"/>
          <w:spacing w:val="-2"/>
        </w:rPr>
        <w:t xml:space="preserve"> </w:t>
      </w:r>
      <w:r w:rsidRPr="006979C9">
        <w:rPr>
          <w:rFonts w:ascii="Calibri" w:eastAsia="Calibri" w:hAnsi="Calibri" w:cs="Calibri"/>
          <w:spacing w:val="-1"/>
        </w:rPr>
        <w:t>w</w:t>
      </w:r>
      <w:r w:rsidRPr="006979C9">
        <w:rPr>
          <w:rFonts w:ascii="Calibri" w:eastAsia="Calibri" w:hAnsi="Calibri" w:cs="Calibri"/>
          <w:spacing w:val="1"/>
        </w:rPr>
        <w:t>h</w:t>
      </w:r>
      <w:r w:rsidRPr="006979C9">
        <w:rPr>
          <w:rFonts w:ascii="Calibri" w:eastAsia="Calibri" w:hAnsi="Calibri" w:cs="Calibri"/>
        </w:rPr>
        <w:t>i</w:t>
      </w:r>
      <w:r w:rsidRPr="006979C9">
        <w:rPr>
          <w:rFonts w:ascii="Calibri" w:eastAsia="Calibri" w:hAnsi="Calibri" w:cs="Calibri"/>
          <w:spacing w:val="-1"/>
        </w:rPr>
        <w:t>c</w:t>
      </w:r>
      <w:r w:rsidRPr="006979C9">
        <w:rPr>
          <w:rFonts w:ascii="Calibri" w:eastAsia="Calibri" w:hAnsi="Calibri" w:cs="Calibri"/>
        </w:rPr>
        <w:t>h y</w:t>
      </w:r>
      <w:r w:rsidRPr="006979C9">
        <w:rPr>
          <w:rFonts w:ascii="Calibri" w:eastAsia="Calibri" w:hAnsi="Calibri" w:cs="Calibri"/>
          <w:spacing w:val="-2"/>
        </w:rPr>
        <w:t>o</w:t>
      </w:r>
      <w:r w:rsidRPr="006979C9">
        <w:rPr>
          <w:rFonts w:ascii="Calibri" w:eastAsia="Calibri" w:hAnsi="Calibri" w:cs="Calibri"/>
        </w:rPr>
        <w:t xml:space="preserve">u </w:t>
      </w:r>
      <w:r w:rsidRPr="006979C9">
        <w:rPr>
          <w:rFonts w:ascii="Calibri" w:eastAsia="Calibri" w:hAnsi="Calibri" w:cs="Calibri"/>
          <w:spacing w:val="-1"/>
        </w:rPr>
        <w:t>w</w:t>
      </w:r>
      <w:r w:rsidRPr="006979C9">
        <w:rPr>
          <w:rFonts w:ascii="Calibri" w:eastAsia="Calibri" w:hAnsi="Calibri" w:cs="Calibri"/>
        </w:rPr>
        <w:t>o</w:t>
      </w:r>
      <w:r w:rsidRPr="006979C9">
        <w:rPr>
          <w:rFonts w:ascii="Calibri" w:eastAsia="Calibri" w:hAnsi="Calibri" w:cs="Calibri"/>
          <w:spacing w:val="1"/>
        </w:rPr>
        <w:t>u</w:t>
      </w:r>
      <w:r w:rsidRPr="006979C9">
        <w:rPr>
          <w:rFonts w:ascii="Calibri" w:eastAsia="Calibri" w:hAnsi="Calibri" w:cs="Calibri"/>
          <w:spacing w:val="-2"/>
        </w:rPr>
        <w:t>l</w:t>
      </w:r>
      <w:r w:rsidRPr="006979C9">
        <w:rPr>
          <w:rFonts w:ascii="Calibri" w:eastAsia="Calibri" w:hAnsi="Calibri" w:cs="Calibri"/>
        </w:rPr>
        <w:t>d li</w:t>
      </w:r>
      <w:r w:rsidRPr="006979C9">
        <w:rPr>
          <w:rFonts w:ascii="Calibri" w:eastAsia="Calibri" w:hAnsi="Calibri" w:cs="Calibri"/>
          <w:spacing w:val="-1"/>
        </w:rPr>
        <w:t>k</w:t>
      </w:r>
      <w:r w:rsidRPr="006979C9">
        <w:rPr>
          <w:rFonts w:ascii="Calibri" w:eastAsia="Calibri" w:hAnsi="Calibri" w:cs="Calibri"/>
        </w:rPr>
        <w:t>e</w:t>
      </w:r>
      <w:r w:rsidRPr="006979C9">
        <w:rPr>
          <w:rFonts w:ascii="Calibri" w:eastAsia="Calibri" w:hAnsi="Calibri" w:cs="Calibri"/>
          <w:spacing w:val="-2"/>
        </w:rPr>
        <w:t xml:space="preserve"> </w:t>
      </w:r>
      <w:r w:rsidRPr="006979C9">
        <w:rPr>
          <w:rFonts w:ascii="Calibri" w:eastAsia="Calibri" w:hAnsi="Calibri" w:cs="Calibri"/>
          <w:spacing w:val="1"/>
        </w:rPr>
        <w:t>t</w:t>
      </w:r>
      <w:r w:rsidRPr="006979C9">
        <w:rPr>
          <w:rFonts w:ascii="Calibri" w:eastAsia="Calibri" w:hAnsi="Calibri" w:cs="Calibri"/>
        </w:rPr>
        <w:t>o</w:t>
      </w:r>
      <w:r w:rsidRPr="006979C9">
        <w:rPr>
          <w:rFonts w:ascii="Calibri" w:eastAsia="Calibri" w:hAnsi="Calibri" w:cs="Calibri"/>
          <w:spacing w:val="5"/>
        </w:rPr>
        <w:t xml:space="preserve"> </w:t>
      </w:r>
      <w:r w:rsidRPr="006979C9">
        <w:rPr>
          <w:rFonts w:ascii="Calibri" w:eastAsia="Calibri" w:hAnsi="Calibri" w:cs="Calibri"/>
          <w:spacing w:val="-1"/>
        </w:rPr>
        <w:t>c</w:t>
      </w:r>
      <w:r w:rsidRPr="006979C9">
        <w:rPr>
          <w:rFonts w:ascii="Calibri" w:eastAsia="Calibri" w:hAnsi="Calibri" w:cs="Calibri"/>
        </w:rPr>
        <w:t>r</w:t>
      </w:r>
      <w:r w:rsidRPr="006979C9">
        <w:rPr>
          <w:rFonts w:ascii="Calibri" w:eastAsia="Calibri" w:hAnsi="Calibri" w:cs="Calibri"/>
          <w:spacing w:val="-1"/>
        </w:rPr>
        <w:t>e</w:t>
      </w:r>
      <w:r w:rsidRPr="006979C9">
        <w:rPr>
          <w:rFonts w:ascii="Calibri" w:eastAsia="Calibri" w:hAnsi="Calibri" w:cs="Calibri"/>
        </w:rPr>
        <w:t>a</w:t>
      </w:r>
      <w:r w:rsidRPr="006979C9">
        <w:rPr>
          <w:rFonts w:ascii="Calibri" w:eastAsia="Calibri" w:hAnsi="Calibri" w:cs="Calibri"/>
          <w:spacing w:val="1"/>
        </w:rPr>
        <w:t>t</w:t>
      </w:r>
      <w:r w:rsidRPr="006979C9">
        <w:rPr>
          <w:rFonts w:ascii="Calibri" w:eastAsia="Calibri" w:hAnsi="Calibri" w:cs="Calibri"/>
        </w:rPr>
        <w:t>e</w:t>
      </w:r>
      <w:r w:rsidRPr="006979C9">
        <w:rPr>
          <w:rFonts w:ascii="Calibri" w:eastAsia="Calibri" w:hAnsi="Calibri" w:cs="Calibri"/>
          <w:spacing w:val="-7"/>
        </w:rPr>
        <w:t xml:space="preserve"> </w:t>
      </w:r>
      <w:r w:rsidRPr="006979C9">
        <w:rPr>
          <w:rFonts w:ascii="Calibri" w:eastAsia="Calibri" w:hAnsi="Calibri" w:cs="Calibri"/>
        </w:rPr>
        <w:t>a</w:t>
      </w:r>
      <w:r w:rsidRPr="006979C9">
        <w:rPr>
          <w:rFonts w:ascii="Calibri" w:eastAsia="Calibri" w:hAnsi="Calibri" w:cs="Calibri"/>
          <w:spacing w:val="1"/>
        </w:rPr>
        <w:t xml:space="preserve"> </w:t>
      </w:r>
      <w:r w:rsidRPr="006979C9">
        <w:rPr>
          <w:rFonts w:ascii="Calibri" w:eastAsia="Calibri" w:hAnsi="Calibri" w:cs="Calibri"/>
          <w:spacing w:val="-2"/>
        </w:rPr>
        <w:t xml:space="preserve">summary </w:t>
      </w:r>
      <w:r w:rsidRPr="006979C9">
        <w:rPr>
          <w:rFonts w:ascii="Calibri" w:eastAsia="Calibri" w:hAnsi="Calibri" w:cs="Calibri"/>
          <w:i/>
          <w:spacing w:val="-1"/>
        </w:rPr>
        <w:t>(d</w:t>
      </w:r>
      <w:r w:rsidRPr="006979C9">
        <w:rPr>
          <w:rFonts w:ascii="Calibri" w:eastAsia="Calibri" w:hAnsi="Calibri" w:cs="Calibri"/>
          <w:i/>
        </w:rPr>
        <w:t>e</w:t>
      </w:r>
      <w:r w:rsidRPr="006979C9">
        <w:rPr>
          <w:rFonts w:ascii="Calibri" w:eastAsia="Calibri" w:hAnsi="Calibri" w:cs="Calibri"/>
          <w:i/>
          <w:spacing w:val="2"/>
        </w:rPr>
        <w:t>f</w:t>
      </w:r>
      <w:r w:rsidRPr="006979C9">
        <w:rPr>
          <w:rFonts w:ascii="Calibri" w:eastAsia="Calibri" w:hAnsi="Calibri" w:cs="Calibri"/>
          <w:i/>
          <w:spacing w:val="-1"/>
        </w:rPr>
        <w:t>au</w:t>
      </w:r>
      <w:r w:rsidRPr="006979C9">
        <w:rPr>
          <w:rFonts w:ascii="Calibri" w:eastAsia="Calibri" w:hAnsi="Calibri" w:cs="Calibri"/>
          <w:i/>
        </w:rPr>
        <w:t>l</w:t>
      </w:r>
      <w:r w:rsidRPr="006979C9">
        <w:rPr>
          <w:rFonts w:ascii="Calibri" w:eastAsia="Calibri" w:hAnsi="Calibri" w:cs="Calibri"/>
          <w:i/>
          <w:spacing w:val="1"/>
        </w:rPr>
        <w:t>t</w:t>
      </w:r>
      <w:r w:rsidRPr="006979C9">
        <w:rPr>
          <w:rFonts w:ascii="Calibri" w:eastAsia="Calibri" w:hAnsi="Calibri" w:cs="Calibri"/>
          <w:i/>
        </w:rPr>
        <w:t>s</w:t>
      </w:r>
      <w:r w:rsidRPr="006979C9">
        <w:rPr>
          <w:rFonts w:ascii="Calibri" w:eastAsia="Calibri" w:hAnsi="Calibri" w:cs="Calibri"/>
          <w:i/>
          <w:spacing w:val="-3"/>
        </w:rPr>
        <w:t xml:space="preserve"> </w:t>
      </w:r>
      <w:r w:rsidRPr="006979C9">
        <w:rPr>
          <w:rFonts w:ascii="Calibri" w:eastAsia="Calibri" w:hAnsi="Calibri" w:cs="Calibri"/>
          <w:i/>
          <w:spacing w:val="1"/>
        </w:rPr>
        <w:t>t</w:t>
      </w:r>
      <w:r w:rsidRPr="006979C9">
        <w:rPr>
          <w:rFonts w:ascii="Calibri" w:eastAsia="Calibri" w:hAnsi="Calibri" w:cs="Calibri"/>
          <w:i/>
        </w:rPr>
        <w:t>o</w:t>
      </w:r>
      <w:r w:rsidRPr="006979C9">
        <w:rPr>
          <w:rFonts w:ascii="Calibri" w:eastAsia="Calibri" w:hAnsi="Calibri" w:cs="Calibri"/>
          <w:i/>
          <w:spacing w:val="-1"/>
        </w:rPr>
        <w:t xml:space="preserve"> </w:t>
      </w:r>
      <w:r w:rsidRPr="006979C9">
        <w:rPr>
          <w:rFonts w:ascii="Calibri" w:eastAsia="Calibri" w:hAnsi="Calibri" w:cs="Calibri"/>
          <w:i/>
          <w:spacing w:val="1"/>
        </w:rPr>
        <w:t>c</w:t>
      </w:r>
      <w:r w:rsidRPr="006979C9">
        <w:rPr>
          <w:rFonts w:ascii="Calibri" w:eastAsia="Calibri" w:hAnsi="Calibri" w:cs="Calibri"/>
          <w:i/>
          <w:spacing w:val="-1"/>
        </w:rPr>
        <w:t>u</w:t>
      </w:r>
      <w:r w:rsidRPr="006979C9">
        <w:rPr>
          <w:rFonts w:ascii="Calibri" w:eastAsia="Calibri" w:hAnsi="Calibri" w:cs="Calibri"/>
          <w:i/>
        </w:rPr>
        <w:t>r</w:t>
      </w:r>
      <w:r w:rsidRPr="006979C9">
        <w:rPr>
          <w:rFonts w:ascii="Calibri" w:eastAsia="Calibri" w:hAnsi="Calibri" w:cs="Calibri"/>
          <w:i/>
          <w:spacing w:val="-1"/>
        </w:rPr>
        <w:t>r</w:t>
      </w:r>
      <w:r w:rsidRPr="006979C9">
        <w:rPr>
          <w:rFonts w:ascii="Calibri" w:eastAsia="Calibri" w:hAnsi="Calibri" w:cs="Calibri"/>
          <w:i/>
        </w:rPr>
        <w:t>ent</w:t>
      </w:r>
      <w:r w:rsidRPr="006979C9">
        <w:rPr>
          <w:rFonts w:ascii="Calibri" w:eastAsia="Calibri" w:hAnsi="Calibri" w:cs="Calibri"/>
          <w:i/>
          <w:spacing w:val="-4"/>
        </w:rPr>
        <w:t xml:space="preserve"> </w:t>
      </w:r>
      <w:r w:rsidRPr="006979C9">
        <w:rPr>
          <w:rFonts w:ascii="Calibri" w:eastAsia="Calibri" w:hAnsi="Calibri" w:cs="Calibri"/>
          <w:i/>
          <w:spacing w:val="-1"/>
        </w:rPr>
        <w:t>t</w:t>
      </w:r>
      <w:r w:rsidRPr="006979C9">
        <w:rPr>
          <w:rFonts w:ascii="Calibri" w:eastAsia="Calibri" w:hAnsi="Calibri" w:cs="Calibri"/>
          <w:i/>
        </w:rPr>
        <w:t>erm</w:t>
      </w:r>
      <w:r w:rsidRPr="006979C9">
        <w:rPr>
          <w:rFonts w:ascii="Calibri" w:eastAsia="Calibri" w:hAnsi="Calibri" w:cs="Calibri"/>
          <w:i/>
          <w:spacing w:val="1"/>
        </w:rPr>
        <w:t>)</w:t>
      </w:r>
      <w:r w:rsidRPr="006979C9">
        <w:rPr>
          <w:rFonts w:ascii="Calibri" w:eastAsia="Calibri" w:hAnsi="Calibri" w:cs="Calibri"/>
          <w:i/>
        </w:rPr>
        <w:t>.</w:t>
      </w:r>
    </w:p>
    <w:p w14:paraId="611F52B4" w14:textId="77777777" w:rsidR="00973632" w:rsidRPr="006979C9" w:rsidRDefault="00973632" w:rsidP="00973632">
      <w:pPr>
        <w:spacing w:after="0" w:line="240" w:lineRule="auto"/>
        <w:ind w:left="500" w:right="-20" w:firstLine="220"/>
        <w:rPr>
          <w:rFonts w:ascii="Calibri" w:eastAsia="Calibri" w:hAnsi="Calibri" w:cs="Calibri"/>
        </w:rPr>
      </w:pPr>
      <w:r w:rsidRPr="006979C9">
        <w:rPr>
          <w:rFonts w:ascii="Calibri" w:eastAsia="Calibri" w:hAnsi="Calibri" w:cs="Calibri"/>
          <w:spacing w:val="1"/>
        </w:rPr>
        <w:t>5</w:t>
      </w:r>
      <w:r w:rsidRPr="006979C9">
        <w:rPr>
          <w:rFonts w:ascii="Calibri" w:eastAsia="Calibri" w:hAnsi="Calibri" w:cs="Calibri"/>
        </w:rPr>
        <w:t>.  Select</w:t>
      </w:r>
      <w:r w:rsidRPr="006979C9">
        <w:rPr>
          <w:rFonts w:ascii="Calibri" w:eastAsia="Calibri" w:hAnsi="Calibri" w:cs="Calibri"/>
          <w:spacing w:val="-2"/>
        </w:rPr>
        <w:t xml:space="preserve"> </w:t>
      </w:r>
      <w:r w:rsidRPr="006979C9">
        <w:rPr>
          <w:rFonts w:ascii="Calibri" w:eastAsia="Calibri" w:hAnsi="Calibri" w:cs="Calibri"/>
        </w:rPr>
        <w:t>Colle</w:t>
      </w:r>
      <w:r w:rsidRPr="006979C9">
        <w:rPr>
          <w:rFonts w:ascii="Calibri" w:eastAsia="Calibri" w:hAnsi="Calibri" w:cs="Calibri"/>
          <w:spacing w:val="-2"/>
        </w:rPr>
        <w:t>g</w:t>
      </w:r>
      <w:r w:rsidRPr="006979C9">
        <w:rPr>
          <w:rFonts w:ascii="Calibri" w:eastAsia="Calibri" w:hAnsi="Calibri" w:cs="Calibri"/>
        </w:rPr>
        <w:t>e</w:t>
      </w:r>
      <w:r w:rsidRPr="006979C9">
        <w:rPr>
          <w:rFonts w:ascii="Calibri" w:eastAsia="Calibri" w:hAnsi="Calibri" w:cs="Calibri"/>
          <w:spacing w:val="1"/>
        </w:rPr>
        <w:t xml:space="preserve"> </w:t>
      </w:r>
      <w:r w:rsidRPr="006979C9">
        <w:rPr>
          <w:rFonts w:ascii="Calibri" w:eastAsia="Calibri" w:hAnsi="Calibri" w:cs="Calibri"/>
          <w:i/>
          <w:spacing w:val="-1"/>
        </w:rPr>
        <w:t>(d</w:t>
      </w:r>
      <w:r w:rsidRPr="006979C9">
        <w:rPr>
          <w:rFonts w:ascii="Calibri" w:eastAsia="Calibri" w:hAnsi="Calibri" w:cs="Calibri"/>
          <w:i/>
        </w:rPr>
        <w:t>e</w:t>
      </w:r>
      <w:r w:rsidRPr="006979C9">
        <w:rPr>
          <w:rFonts w:ascii="Calibri" w:eastAsia="Calibri" w:hAnsi="Calibri" w:cs="Calibri"/>
          <w:i/>
          <w:spacing w:val="1"/>
        </w:rPr>
        <w:t>f</w:t>
      </w:r>
      <w:r w:rsidRPr="006979C9">
        <w:rPr>
          <w:rFonts w:ascii="Calibri" w:eastAsia="Calibri" w:hAnsi="Calibri" w:cs="Calibri"/>
          <w:i/>
          <w:spacing w:val="-1"/>
        </w:rPr>
        <w:t>au</w:t>
      </w:r>
      <w:r w:rsidRPr="006979C9">
        <w:rPr>
          <w:rFonts w:ascii="Calibri" w:eastAsia="Calibri" w:hAnsi="Calibri" w:cs="Calibri"/>
          <w:i/>
        </w:rPr>
        <w:t>l</w:t>
      </w:r>
      <w:r w:rsidRPr="006979C9">
        <w:rPr>
          <w:rFonts w:ascii="Calibri" w:eastAsia="Calibri" w:hAnsi="Calibri" w:cs="Calibri"/>
          <w:i/>
          <w:spacing w:val="1"/>
        </w:rPr>
        <w:t>t</w:t>
      </w:r>
      <w:r w:rsidRPr="006979C9">
        <w:rPr>
          <w:rFonts w:ascii="Calibri" w:eastAsia="Calibri" w:hAnsi="Calibri" w:cs="Calibri"/>
          <w:i/>
        </w:rPr>
        <w:t>s</w:t>
      </w:r>
      <w:r w:rsidRPr="006979C9">
        <w:rPr>
          <w:rFonts w:ascii="Calibri" w:eastAsia="Calibri" w:hAnsi="Calibri" w:cs="Calibri"/>
          <w:i/>
          <w:spacing w:val="-1"/>
        </w:rPr>
        <w:t xml:space="preserve"> t</w:t>
      </w:r>
      <w:r w:rsidRPr="006979C9">
        <w:rPr>
          <w:rFonts w:ascii="Calibri" w:eastAsia="Calibri" w:hAnsi="Calibri" w:cs="Calibri"/>
          <w:i/>
        </w:rPr>
        <w:t>o ‘All’</w:t>
      </w:r>
      <w:r w:rsidRPr="006979C9">
        <w:rPr>
          <w:rFonts w:ascii="Calibri" w:eastAsia="Calibri" w:hAnsi="Calibri" w:cs="Calibri"/>
          <w:i/>
          <w:spacing w:val="1"/>
        </w:rPr>
        <w:t xml:space="preserve"> </w:t>
      </w:r>
      <w:r w:rsidRPr="006979C9">
        <w:rPr>
          <w:rFonts w:ascii="Calibri" w:eastAsia="Calibri" w:hAnsi="Calibri" w:cs="Calibri"/>
          <w:i/>
          <w:spacing w:val="-1"/>
        </w:rPr>
        <w:t>o</w:t>
      </w:r>
      <w:r w:rsidRPr="006979C9">
        <w:rPr>
          <w:rFonts w:ascii="Calibri" w:eastAsia="Calibri" w:hAnsi="Calibri" w:cs="Calibri"/>
          <w:i/>
        </w:rPr>
        <w:t>r User’s</w:t>
      </w:r>
      <w:r w:rsidRPr="006979C9">
        <w:rPr>
          <w:rFonts w:ascii="Calibri" w:eastAsia="Calibri" w:hAnsi="Calibri" w:cs="Calibri"/>
          <w:i/>
          <w:spacing w:val="1"/>
        </w:rPr>
        <w:t xml:space="preserve"> </w:t>
      </w:r>
      <w:r w:rsidRPr="006979C9">
        <w:rPr>
          <w:rFonts w:ascii="Calibri" w:eastAsia="Calibri" w:hAnsi="Calibri" w:cs="Calibri"/>
          <w:i/>
        </w:rPr>
        <w:t>s</w:t>
      </w:r>
      <w:r w:rsidRPr="006979C9">
        <w:rPr>
          <w:rFonts w:ascii="Calibri" w:eastAsia="Calibri" w:hAnsi="Calibri" w:cs="Calibri"/>
          <w:i/>
          <w:spacing w:val="-1"/>
        </w:rPr>
        <w:t>p</w:t>
      </w:r>
      <w:r w:rsidRPr="006979C9">
        <w:rPr>
          <w:rFonts w:ascii="Calibri" w:eastAsia="Calibri" w:hAnsi="Calibri" w:cs="Calibri"/>
          <w:i/>
        </w:rPr>
        <w:t>e</w:t>
      </w:r>
      <w:r w:rsidRPr="006979C9">
        <w:rPr>
          <w:rFonts w:ascii="Calibri" w:eastAsia="Calibri" w:hAnsi="Calibri" w:cs="Calibri"/>
          <w:i/>
          <w:spacing w:val="1"/>
        </w:rPr>
        <w:t>c</w:t>
      </w:r>
      <w:r w:rsidRPr="006979C9">
        <w:rPr>
          <w:rFonts w:ascii="Calibri" w:eastAsia="Calibri" w:hAnsi="Calibri" w:cs="Calibri"/>
          <w:i/>
          <w:spacing w:val="-2"/>
        </w:rPr>
        <w:t>i</w:t>
      </w:r>
      <w:r w:rsidRPr="006979C9">
        <w:rPr>
          <w:rFonts w:ascii="Calibri" w:eastAsia="Calibri" w:hAnsi="Calibri" w:cs="Calibri"/>
          <w:i/>
          <w:spacing w:val="1"/>
        </w:rPr>
        <w:t>f</w:t>
      </w:r>
      <w:r w:rsidRPr="006979C9">
        <w:rPr>
          <w:rFonts w:ascii="Calibri" w:eastAsia="Calibri" w:hAnsi="Calibri" w:cs="Calibri"/>
          <w:i/>
        </w:rPr>
        <w:t>ic</w:t>
      </w:r>
      <w:r w:rsidRPr="006979C9">
        <w:rPr>
          <w:rFonts w:ascii="Calibri" w:eastAsia="Calibri" w:hAnsi="Calibri" w:cs="Calibri"/>
          <w:i/>
          <w:spacing w:val="-1"/>
        </w:rPr>
        <w:t xml:space="preserve"> co</w:t>
      </w:r>
      <w:r w:rsidRPr="006979C9">
        <w:rPr>
          <w:rFonts w:ascii="Calibri" w:eastAsia="Calibri" w:hAnsi="Calibri" w:cs="Calibri"/>
          <w:i/>
        </w:rPr>
        <w:t>llege</w:t>
      </w:r>
      <w:r w:rsidRPr="006979C9">
        <w:rPr>
          <w:rFonts w:ascii="Calibri" w:eastAsia="Calibri" w:hAnsi="Calibri" w:cs="Calibri"/>
          <w:i/>
          <w:spacing w:val="1"/>
        </w:rPr>
        <w:t xml:space="preserve"> </w:t>
      </w:r>
      <w:r w:rsidRPr="006979C9">
        <w:rPr>
          <w:rFonts w:ascii="Calibri" w:eastAsia="Calibri" w:hAnsi="Calibri" w:cs="Calibri"/>
          <w:i/>
          <w:spacing w:val="-2"/>
        </w:rPr>
        <w:t>s</w:t>
      </w:r>
      <w:r w:rsidRPr="006979C9">
        <w:rPr>
          <w:rFonts w:ascii="Calibri" w:eastAsia="Calibri" w:hAnsi="Calibri" w:cs="Calibri"/>
          <w:i/>
          <w:spacing w:val="1"/>
        </w:rPr>
        <w:t>c</w:t>
      </w:r>
      <w:r w:rsidRPr="006979C9">
        <w:rPr>
          <w:rFonts w:ascii="Calibri" w:eastAsia="Calibri" w:hAnsi="Calibri" w:cs="Calibri"/>
          <w:i/>
          <w:spacing w:val="-1"/>
        </w:rPr>
        <w:t>op</w:t>
      </w:r>
      <w:r w:rsidRPr="006979C9">
        <w:rPr>
          <w:rFonts w:ascii="Calibri" w:eastAsia="Calibri" w:hAnsi="Calibri" w:cs="Calibri"/>
          <w:i/>
        </w:rPr>
        <w:t xml:space="preserve">ed </w:t>
      </w:r>
      <w:r w:rsidRPr="006979C9">
        <w:rPr>
          <w:rFonts w:ascii="Calibri" w:eastAsia="Calibri" w:hAnsi="Calibri" w:cs="Calibri"/>
          <w:i/>
          <w:spacing w:val="1"/>
        </w:rPr>
        <w:t>t</w:t>
      </w:r>
      <w:r w:rsidRPr="006979C9">
        <w:rPr>
          <w:rFonts w:ascii="Calibri" w:eastAsia="Calibri" w:hAnsi="Calibri" w:cs="Calibri"/>
          <w:i/>
          <w:spacing w:val="-1"/>
        </w:rPr>
        <w:t>o</w:t>
      </w:r>
      <w:r w:rsidRPr="006979C9">
        <w:rPr>
          <w:rFonts w:ascii="Calibri" w:eastAsia="Calibri" w:hAnsi="Calibri" w:cs="Calibri"/>
          <w:i/>
          <w:spacing w:val="4"/>
        </w:rPr>
        <w:t>)</w:t>
      </w:r>
      <w:r w:rsidRPr="006979C9">
        <w:rPr>
          <w:rFonts w:ascii="Calibri" w:eastAsia="Calibri" w:hAnsi="Calibri" w:cs="Calibri"/>
          <w:i/>
        </w:rPr>
        <w:t>.</w:t>
      </w:r>
    </w:p>
    <w:p w14:paraId="09B4BA31" w14:textId="77777777" w:rsidR="00973632" w:rsidRPr="006979C9" w:rsidRDefault="00973632" w:rsidP="00973632">
      <w:pPr>
        <w:spacing w:after="0" w:line="240" w:lineRule="auto"/>
        <w:ind w:left="500" w:right="-20" w:firstLine="220"/>
        <w:rPr>
          <w:rFonts w:ascii="Calibri" w:eastAsia="Calibri" w:hAnsi="Calibri" w:cs="Calibri"/>
        </w:rPr>
      </w:pPr>
      <w:r w:rsidRPr="006979C9">
        <w:rPr>
          <w:rFonts w:ascii="Calibri" w:eastAsia="Calibri" w:hAnsi="Calibri" w:cs="Calibri"/>
          <w:spacing w:val="1"/>
        </w:rPr>
        <w:t>6</w:t>
      </w:r>
      <w:r w:rsidRPr="006979C9">
        <w:rPr>
          <w:rFonts w:ascii="Calibri" w:eastAsia="Calibri" w:hAnsi="Calibri" w:cs="Calibri"/>
        </w:rPr>
        <w:t>.  You</w:t>
      </w:r>
      <w:r w:rsidRPr="006979C9">
        <w:rPr>
          <w:rFonts w:ascii="Calibri" w:eastAsia="Calibri" w:hAnsi="Calibri" w:cs="Calibri"/>
          <w:spacing w:val="2"/>
        </w:rPr>
        <w:t xml:space="preserve"> </w:t>
      </w:r>
      <w:r w:rsidRPr="006979C9">
        <w:rPr>
          <w:rFonts w:ascii="Calibri" w:eastAsia="Calibri" w:hAnsi="Calibri" w:cs="Calibri"/>
          <w:spacing w:val="-2"/>
        </w:rPr>
        <w:t>m</w:t>
      </w:r>
      <w:r w:rsidRPr="006979C9">
        <w:rPr>
          <w:rFonts w:ascii="Calibri" w:eastAsia="Calibri" w:hAnsi="Calibri" w:cs="Calibri"/>
        </w:rPr>
        <w:t>ay</w:t>
      </w:r>
      <w:r w:rsidRPr="006979C9">
        <w:rPr>
          <w:rFonts w:ascii="Calibri" w:eastAsia="Calibri" w:hAnsi="Calibri" w:cs="Calibri"/>
          <w:spacing w:val="-4"/>
        </w:rPr>
        <w:t xml:space="preserve"> </w:t>
      </w:r>
      <w:r w:rsidRPr="006979C9">
        <w:rPr>
          <w:rFonts w:ascii="Calibri" w:eastAsia="Calibri" w:hAnsi="Calibri" w:cs="Calibri"/>
          <w:spacing w:val="-1"/>
        </w:rPr>
        <w:t>f</w:t>
      </w:r>
      <w:r w:rsidRPr="006979C9">
        <w:rPr>
          <w:rFonts w:ascii="Calibri" w:eastAsia="Calibri" w:hAnsi="Calibri" w:cs="Calibri"/>
          <w:spacing w:val="1"/>
        </w:rPr>
        <w:t>u</w:t>
      </w:r>
      <w:r w:rsidRPr="006979C9">
        <w:rPr>
          <w:rFonts w:ascii="Calibri" w:eastAsia="Calibri" w:hAnsi="Calibri" w:cs="Calibri"/>
        </w:rPr>
        <w:t>r</w:t>
      </w:r>
      <w:r w:rsidRPr="006979C9">
        <w:rPr>
          <w:rFonts w:ascii="Calibri" w:eastAsia="Calibri" w:hAnsi="Calibri" w:cs="Calibri"/>
          <w:spacing w:val="-1"/>
        </w:rPr>
        <w:t>t</w:t>
      </w:r>
      <w:r w:rsidRPr="006979C9">
        <w:rPr>
          <w:rFonts w:ascii="Calibri" w:eastAsia="Calibri" w:hAnsi="Calibri" w:cs="Calibri"/>
          <w:spacing w:val="1"/>
        </w:rPr>
        <w:t>h</w:t>
      </w:r>
      <w:r w:rsidRPr="006979C9">
        <w:rPr>
          <w:rFonts w:ascii="Calibri" w:eastAsia="Calibri" w:hAnsi="Calibri" w:cs="Calibri"/>
        </w:rPr>
        <w:t>er</w:t>
      </w:r>
      <w:r w:rsidRPr="006979C9">
        <w:rPr>
          <w:rFonts w:ascii="Calibri" w:eastAsia="Calibri" w:hAnsi="Calibri" w:cs="Calibri"/>
          <w:spacing w:val="-4"/>
        </w:rPr>
        <w:t xml:space="preserve"> </w:t>
      </w:r>
      <w:r w:rsidRPr="006979C9">
        <w:rPr>
          <w:rFonts w:ascii="Calibri" w:eastAsia="Calibri" w:hAnsi="Calibri" w:cs="Calibri"/>
        </w:rPr>
        <w:t>r</w:t>
      </w:r>
      <w:r w:rsidRPr="006979C9">
        <w:rPr>
          <w:rFonts w:ascii="Calibri" w:eastAsia="Calibri" w:hAnsi="Calibri" w:cs="Calibri"/>
          <w:spacing w:val="1"/>
        </w:rPr>
        <w:t>ef</w:t>
      </w:r>
      <w:r w:rsidRPr="006979C9">
        <w:rPr>
          <w:rFonts w:ascii="Calibri" w:eastAsia="Calibri" w:hAnsi="Calibri" w:cs="Calibri"/>
          <w:spacing w:val="-2"/>
        </w:rPr>
        <w:t>i</w:t>
      </w:r>
      <w:r w:rsidRPr="006979C9">
        <w:rPr>
          <w:rFonts w:ascii="Calibri" w:eastAsia="Calibri" w:hAnsi="Calibri" w:cs="Calibri"/>
          <w:spacing w:val="1"/>
        </w:rPr>
        <w:t>n</w:t>
      </w:r>
      <w:r w:rsidRPr="006979C9">
        <w:rPr>
          <w:rFonts w:ascii="Calibri" w:eastAsia="Calibri" w:hAnsi="Calibri" w:cs="Calibri"/>
        </w:rPr>
        <w:t>e</w:t>
      </w:r>
      <w:r w:rsidRPr="006979C9">
        <w:rPr>
          <w:rFonts w:ascii="Calibri" w:eastAsia="Calibri" w:hAnsi="Calibri" w:cs="Calibri"/>
          <w:spacing w:val="-2"/>
        </w:rPr>
        <w:t xml:space="preserve"> </w:t>
      </w:r>
      <w:r w:rsidRPr="006979C9">
        <w:rPr>
          <w:rFonts w:ascii="Calibri" w:eastAsia="Calibri" w:hAnsi="Calibri" w:cs="Calibri"/>
          <w:spacing w:val="-3"/>
        </w:rPr>
        <w:t>y</w:t>
      </w:r>
      <w:r w:rsidRPr="006979C9">
        <w:rPr>
          <w:rFonts w:ascii="Calibri" w:eastAsia="Calibri" w:hAnsi="Calibri" w:cs="Calibri"/>
        </w:rPr>
        <w:t>o</w:t>
      </w:r>
      <w:r w:rsidRPr="006979C9">
        <w:rPr>
          <w:rFonts w:ascii="Calibri" w:eastAsia="Calibri" w:hAnsi="Calibri" w:cs="Calibri"/>
          <w:spacing w:val="1"/>
        </w:rPr>
        <w:t>u</w:t>
      </w:r>
      <w:r w:rsidRPr="006979C9">
        <w:rPr>
          <w:rFonts w:ascii="Calibri" w:eastAsia="Calibri" w:hAnsi="Calibri" w:cs="Calibri"/>
        </w:rPr>
        <w:t>r</w:t>
      </w:r>
      <w:r w:rsidRPr="006979C9">
        <w:rPr>
          <w:rFonts w:ascii="Calibri" w:eastAsia="Calibri" w:hAnsi="Calibri" w:cs="Calibri"/>
          <w:spacing w:val="-1"/>
        </w:rPr>
        <w:t xml:space="preserve"> </w:t>
      </w:r>
      <w:r w:rsidRPr="006979C9">
        <w:rPr>
          <w:rFonts w:ascii="Calibri" w:eastAsia="Calibri" w:hAnsi="Calibri" w:cs="Calibri"/>
        </w:rPr>
        <w:t>se</w:t>
      </w:r>
      <w:r w:rsidRPr="006979C9">
        <w:rPr>
          <w:rFonts w:ascii="Calibri" w:eastAsia="Calibri" w:hAnsi="Calibri" w:cs="Calibri"/>
          <w:spacing w:val="-2"/>
        </w:rPr>
        <w:t>l</w:t>
      </w:r>
      <w:r w:rsidRPr="006979C9">
        <w:rPr>
          <w:rFonts w:ascii="Calibri" w:eastAsia="Calibri" w:hAnsi="Calibri" w:cs="Calibri"/>
        </w:rPr>
        <w:t>ec</w:t>
      </w:r>
      <w:r w:rsidRPr="006979C9">
        <w:rPr>
          <w:rFonts w:ascii="Calibri" w:eastAsia="Calibri" w:hAnsi="Calibri" w:cs="Calibri"/>
          <w:spacing w:val="1"/>
        </w:rPr>
        <w:t>t</w:t>
      </w:r>
      <w:r w:rsidRPr="006979C9">
        <w:rPr>
          <w:rFonts w:ascii="Calibri" w:eastAsia="Calibri" w:hAnsi="Calibri" w:cs="Calibri"/>
        </w:rPr>
        <w:t>i</w:t>
      </w:r>
      <w:r w:rsidRPr="006979C9">
        <w:rPr>
          <w:rFonts w:ascii="Calibri" w:eastAsia="Calibri" w:hAnsi="Calibri" w:cs="Calibri"/>
          <w:spacing w:val="-2"/>
        </w:rPr>
        <w:t>o</w:t>
      </w:r>
      <w:r w:rsidRPr="006979C9">
        <w:rPr>
          <w:rFonts w:ascii="Calibri" w:eastAsia="Calibri" w:hAnsi="Calibri" w:cs="Calibri"/>
        </w:rPr>
        <w:t>n</w:t>
      </w:r>
      <w:r w:rsidRPr="006979C9">
        <w:rPr>
          <w:rFonts w:ascii="Calibri" w:eastAsia="Calibri" w:hAnsi="Calibri" w:cs="Calibri"/>
          <w:spacing w:val="-1"/>
        </w:rPr>
        <w:t xml:space="preserve"> </w:t>
      </w:r>
      <w:r w:rsidRPr="006979C9">
        <w:rPr>
          <w:rFonts w:ascii="Calibri" w:eastAsia="Calibri" w:hAnsi="Calibri" w:cs="Calibri"/>
          <w:spacing w:val="1"/>
        </w:rPr>
        <w:t>b</w:t>
      </w:r>
      <w:r w:rsidRPr="006979C9">
        <w:rPr>
          <w:rFonts w:ascii="Calibri" w:eastAsia="Calibri" w:hAnsi="Calibri" w:cs="Calibri"/>
        </w:rPr>
        <w:t>y</w:t>
      </w:r>
      <w:r w:rsidRPr="006979C9">
        <w:rPr>
          <w:rFonts w:ascii="Calibri" w:eastAsia="Calibri" w:hAnsi="Calibri" w:cs="Calibri"/>
          <w:spacing w:val="-3"/>
        </w:rPr>
        <w:t xml:space="preserve"> </w:t>
      </w:r>
      <w:r w:rsidRPr="006979C9">
        <w:rPr>
          <w:rFonts w:ascii="Calibri" w:eastAsia="Calibri" w:hAnsi="Calibri" w:cs="Calibri"/>
          <w:spacing w:val="1"/>
        </w:rPr>
        <w:t>D</w:t>
      </w:r>
      <w:r w:rsidRPr="006979C9">
        <w:rPr>
          <w:rFonts w:ascii="Calibri" w:eastAsia="Calibri" w:hAnsi="Calibri" w:cs="Calibri"/>
          <w:spacing w:val="-2"/>
        </w:rPr>
        <w:t>e</w:t>
      </w:r>
      <w:r w:rsidRPr="006979C9">
        <w:rPr>
          <w:rFonts w:ascii="Calibri" w:eastAsia="Calibri" w:hAnsi="Calibri" w:cs="Calibri"/>
          <w:spacing w:val="1"/>
        </w:rPr>
        <w:t>p</w:t>
      </w:r>
      <w:r w:rsidRPr="006979C9">
        <w:rPr>
          <w:rFonts w:ascii="Calibri" w:eastAsia="Calibri" w:hAnsi="Calibri" w:cs="Calibri"/>
        </w:rPr>
        <w:t>a</w:t>
      </w:r>
      <w:r w:rsidRPr="006979C9">
        <w:rPr>
          <w:rFonts w:ascii="Calibri" w:eastAsia="Calibri" w:hAnsi="Calibri" w:cs="Calibri"/>
          <w:spacing w:val="-2"/>
        </w:rPr>
        <w:t>r</w:t>
      </w:r>
      <w:r w:rsidRPr="006979C9">
        <w:rPr>
          <w:rFonts w:ascii="Calibri" w:eastAsia="Calibri" w:hAnsi="Calibri" w:cs="Calibri"/>
          <w:spacing w:val="-1"/>
        </w:rPr>
        <w:t>t</w:t>
      </w:r>
      <w:r w:rsidRPr="006979C9">
        <w:rPr>
          <w:rFonts w:ascii="Calibri" w:eastAsia="Calibri" w:hAnsi="Calibri" w:cs="Calibri"/>
        </w:rPr>
        <w:t>me</w:t>
      </w:r>
      <w:r w:rsidRPr="006979C9">
        <w:rPr>
          <w:rFonts w:ascii="Calibri" w:eastAsia="Calibri" w:hAnsi="Calibri" w:cs="Calibri"/>
          <w:spacing w:val="2"/>
        </w:rPr>
        <w:t>n</w:t>
      </w:r>
      <w:r w:rsidRPr="006979C9">
        <w:rPr>
          <w:rFonts w:ascii="Calibri" w:eastAsia="Calibri" w:hAnsi="Calibri" w:cs="Calibri"/>
          <w:spacing w:val="7"/>
        </w:rPr>
        <w:t>t</w:t>
      </w:r>
      <w:r w:rsidRPr="006979C9">
        <w:rPr>
          <w:rFonts w:ascii="Calibri" w:eastAsia="Calibri" w:hAnsi="Calibri" w:cs="Calibri"/>
        </w:rPr>
        <w:t>.</w:t>
      </w:r>
    </w:p>
    <w:p w14:paraId="7557B015" w14:textId="77777777" w:rsidR="00973632" w:rsidRPr="006979C9" w:rsidRDefault="00973632" w:rsidP="00973632">
      <w:pPr>
        <w:spacing w:after="0" w:line="240" w:lineRule="auto"/>
        <w:ind w:left="500" w:right="-20" w:firstLine="220"/>
        <w:rPr>
          <w:rFonts w:ascii="Calibri" w:eastAsia="Calibri" w:hAnsi="Calibri" w:cs="Calibri"/>
          <w:position w:val="1"/>
        </w:rPr>
      </w:pPr>
      <w:r w:rsidRPr="006979C9">
        <w:rPr>
          <w:rFonts w:ascii="Calibri" w:eastAsia="Calibri" w:hAnsi="Calibri" w:cs="Calibri"/>
          <w:spacing w:val="1"/>
          <w:position w:val="1"/>
        </w:rPr>
        <w:t>7</w:t>
      </w:r>
      <w:r w:rsidRPr="006979C9">
        <w:rPr>
          <w:rFonts w:ascii="Calibri" w:eastAsia="Calibri" w:hAnsi="Calibri" w:cs="Calibri"/>
          <w:position w:val="1"/>
        </w:rPr>
        <w:t>.  W</w:t>
      </w:r>
      <w:r w:rsidRPr="006979C9">
        <w:rPr>
          <w:rFonts w:ascii="Calibri" w:eastAsia="Calibri" w:hAnsi="Calibri" w:cs="Calibri"/>
          <w:spacing w:val="1"/>
          <w:position w:val="1"/>
        </w:rPr>
        <w:t>h</w:t>
      </w:r>
      <w:r w:rsidRPr="006979C9">
        <w:rPr>
          <w:rFonts w:ascii="Calibri" w:eastAsia="Calibri" w:hAnsi="Calibri" w:cs="Calibri"/>
          <w:position w:val="1"/>
        </w:rPr>
        <w:t>en</w:t>
      </w:r>
      <w:r w:rsidRPr="006979C9">
        <w:rPr>
          <w:rFonts w:ascii="Calibri" w:eastAsia="Calibri" w:hAnsi="Calibri" w:cs="Calibri"/>
          <w:spacing w:val="-2"/>
          <w:position w:val="1"/>
        </w:rPr>
        <w:t xml:space="preserve"> </w:t>
      </w:r>
      <w:r w:rsidRPr="006979C9">
        <w:rPr>
          <w:rFonts w:ascii="Calibri" w:eastAsia="Calibri" w:hAnsi="Calibri" w:cs="Calibri"/>
          <w:position w:val="1"/>
        </w:rPr>
        <w:t>all</w:t>
      </w:r>
      <w:r w:rsidRPr="006979C9">
        <w:rPr>
          <w:rFonts w:ascii="Calibri" w:eastAsia="Calibri" w:hAnsi="Calibri" w:cs="Calibri"/>
          <w:spacing w:val="1"/>
          <w:position w:val="1"/>
        </w:rPr>
        <w:t xml:space="preserve"> </w:t>
      </w:r>
      <w:r w:rsidRPr="006979C9">
        <w:rPr>
          <w:rFonts w:ascii="Calibri" w:eastAsia="Calibri" w:hAnsi="Calibri" w:cs="Calibri"/>
          <w:position w:val="1"/>
        </w:rPr>
        <w:t>se</w:t>
      </w:r>
      <w:r w:rsidRPr="006979C9">
        <w:rPr>
          <w:rFonts w:ascii="Calibri" w:eastAsia="Calibri" w:hAnsi="Calibri" w:cs="Calibri"/>
          <w:spacing w:val="-2"/>
          <w:position w:val="1"/>
        </w:rPr>
        <w:t>l</w:t>
      </w:r>
      <w:r w:rsidRPr="006979C9">
        <w:rPr>
          <w:rFonts w:ascii="Calibri" w:eastAsia="Calibri" w:hAnsi="Calibri" w:cs="Calibri"/>
          <w:position w:val="1"/>
        </w:rPr>
        <w:t>e</w:t>
      </w:r>
      <w:r w:rsidRPr="006979C9">
        <w:rPr>
          <w:rFonts w:ascii="Calibri" w:eastAsia="Calibri" w:hAnsi="Calibri" w:cs="Calibri"/>
          <w:spacing w:val="1"/>
          <w:position w:val="1"/>
        </w:rPr>
        <w:t>ct</w:t>
      </w:r>
      <w:r w:rsidRPr="006979C9">
        <w:rPr>
          <w:rFonts w:ascii="Calibri" w:eastAsia="Calibri" w:hAnsi="Calibri" w:cs="Calibri"/>
          <w:position w:val="1"/>
        </w:rPr>
        <w:t>i</w:t>
      </w:r>
      <w:r w:rsidRPr="006979C9">
        <w:rPr>
          <w:rFonts w:ascii="Calibri" w:eastAsia="Calibri" w:hAnsi="Calibri" w:cs="Calibri"/>
          <w:spacing w:val="-2"/>
          <w:position w:val="1"/>
        </w:rPr>
        <w:t>o</w:t>
      </w:r>
      <w:r w:rsidRPr="006979C9">
        <w:rPr>
          <w:rFonts w:ascii="Calibri" w:eastAsia="Calibri" w:hAnsi="Calibri" w:cs="Calibri"/>
          <w:spacing w:val="1"/>
          <w:position w:val="1"/>
        </w:rPr>
        <w:t>n</w:t>
      </w:r>
      <w:r w:rsidRPr="006979C9">
        <w:rPr>
          <w:rFonts w:ascii="Calibri" w:eastAsia="Calibri" w:hAnsi="Calibri" w:cs="Calibri"/>
          <w:position w:val="1"/>
        </w:rPr>
        <w:t>s</w:t>
      </w:r>
      <w:r w:rsidRPr="006979C9">
        <w:rPr>
          <w:rFonts w:ascii="Calibri" w:eastAsia="Calibri" w:hAnsi="Calibri" w:cs="Calibri"/>
          <w:spacing w:val="-3"/>
          <w:position w:val="1"/>
        </w:rPr>
        <w:t xml:space="preserve"> </w:t>
      </w:r>
      <w:r w:rsidRPr="006979C9">
        <w:rPr>
          <w:rFonts w:ascii="Calibri" w:eastAsia="Calibri" w:hAnsi="Calibri" w:cs="Calibri"/>
          <w:position w:val="1"/>
        </w:rPr>
        <w:t>are</w:t>
      </w:r>
      <w:r w:rsidRPr="006979C9">
        <w:rPr>
          <w:rFonts w:ascii="Calibri" w:eastAsia="Calibri" w:hAnsi="Calibri" w:cs="Calibri"/>
          <w:spacing w:val="-6"/>
          <w:position w:val="1"/>
        </w:rPr>
        <w:t xml:space="preserve"> </w:t>
      </w:r>
      <w:r w:rsidRPr="006979C9">
        <w:rPr>
          <w:rFonts w:ascii="Calibri" w:eastAsia="Calibri" w:hAnsi="Calibri" w:cs="Calibri"/>
          <w:position w:val="1"/>
        </w:rPr>
        <w:t>ma</w:t>
      </w:r>
      <w:r w:rsidRPr="006979C9">
        <w:rPr>
          <w:rFonts w:ascii="Calibri" w:eastAsia="Calibri" w:hAnsi="Calibri" w:cs="Calibri"/>
          <w:spacing w:val="1"/>
          <w:position w:val="1"/>
        </w:rPr>
        <w:t>d</w:t>
      </w:r>
      <w:r w:rsidRPr="006979C9">
        <w:rPr>
          <w:rFonts w:ascii="Calibri" w:eastAsia="Calibri" w:hAnsi="Calibri" w:cs="Calibri"/>
          <w:position w:val="1"/>
        </w:rPr>
        <w:t>e,</w:t>
      </w:r>
      <w:r w:rsidRPr="006979C9">
        <w:rPr>
          <w:rFonts w:ascii="Calibri" w:eastAsia="Calibri" w:hAnsi="Calibri" w:cs="Calibri"/>
          <w:spacing w:val="-1"/>
          <w:position w:val="1"/>
        </w:rPr>
        <w:t xml:space="preserve"> c</w:t>
      </w:r>
      <w:r w:rsidRPr="006979C9">
        <w:rPr>
          <w:rFonts w:ascii="Calibri" w:eastAsia="Calibri" w:hAnsi="Calibri" w:cs="Calibri"/>
          <w:position w:val="1"/>
        </w:rPr>
        <w:t>lick</w:t>
      </w:r>
      <w:r w:rsidRPr="006979C9">
        <w:rPr>
          <w:rFonts w:ascii="Calibri" w:eastAsia="Calibri" w:hAnsi="Calibri" w:cs="Calibri"/>
          <w:spacing w:val="-2"/>
          <w:position w:val="1"/>
        </w:rPr>
        <w:t xml:space="preserve"> </w:t>
      </w:r>
      <w:r w:rsidRPr="006979C9">
        <w:rPr>
          <w:rFonts w:ascii="Calibri" w:eastAsia="Calibri" w:hAnsi="Calibri" w:cs="Calibri"/>
          <w:position w:val="1"/>
        </w:rPr>
        <w:t>"</w:t>
      </w:r>
      <w:r w:rsidRPr="006979C9">
        <w:rPr>
          <w:rFonts w:ascii="Calibri" w:eastAsia="Calibri" w:hAnsi="Calibri" w:cs="Calibri"/>
          <w:spacing w:val="-1"/>
          <w:position w:val="1"/>
        </w:rPr>
        <w:t>C</w:t>
      </w:r>
      <w:r w:rsidRPr="006979C9">
        <w:rPr>
          <w:rFonts w:ascii="Calibri" w:eastAsia="Calibri" w:hAnsi="Calibri" w:cs="Calibri"/>
          <w:position w:val="1"/>
        </w:rPr>
        <w:t>o</w:t>
      </w:r>
      <w:r w:rsidRPr="006979C9">
        <w:rPr>
          <w:rFonts w:ascii="Calibri" w:eastAsia="Calibri" w:hAnsi="Calibri" w:cs="Calibri"/>
          <w:spacing w:val="-1"/>
          <w:position w:val="1"/>
        </w:rPr>
        <w:t>n</w:t>
      </w:r>
      <w:r w:rsidRPr="006979C9">
        <w:rPr>
          <w:rFonts w:ascii="Calibri" w:eastAsia="Calibri" w:hAnsi="Calibri" w:cs="Calibri"/>
          <w:spacing w:val="1"/>
          <w:position w:val="1"/>
        </w:rPr>
        <w:t>t</w:t>
      </w:r>
      <w:r w:rsidRPr="006979C9">
        <w:rPr>
          <w:rFonts w:ascii="Calibri" w:eastAsia="Calibri" w:hAnsi="Calibri" w:cs="Calibri"/>
          <w:position w:val="1"/>
        </w:rPr>
        <w:t>i</w:t>
      </w:r>
      <w:r w:rsidRPr="006979C9">
        <w:rPr>
          <w:rFonts w:ascii="Calibri" w:eastAsia="Calibri" w:hAnsi="Calibri" w:cs="Calibri"/>
          <w:spacing w:val="-1"/>
          <w:position w:val="1"/>
        </w:rPr>
        <w:t>n</w:t>
      </w:r>
      <w:r w:rsidRPr="006979C9">
        <w:rPr>
          <w:rFonts w:ascii="Calibri" w:eastAsia="Calibri" w:hAnsi="Calibri" w:cs="Calibri"/>
          <w:spacing w:val="1"/>
          <w:position w:val="1"/>
        </w:rPr>
        <w:t>u</w:t>
      </w:r>
      <w:r w:rsidRPr="006979C9">
        <w:rPr>
          <w:rFonts w:ascii="Calibri" w:eastAsia="Calibri" w:hAnsi="Calibri" w:cs="Calibri"/>
          <w:spacing w:val="3"/>
          <w:position w:val="1"/>
        </w:rPr>
        <w:t>e</w:t>
      </w:r>
      <w:r w:rsidRPr="006979C9">
        <w:rPr>
          <w:rFonts w:ascii="Calibri" w:eastAsia="Calibri" w:hAnsi="Calibri" w:cs="Calibri"/>
          <w:position w:val="1"/>
        </w:rPr>
        <w:t xml:space="preserve">". </w:t>
      </w:r>
    </w:p>
    <w:p w14:paraId="400AFE01" w14:textId="77777777" w:rsidR="00973632" w:rsidRPr="006979C9" w:rsidRDefault="00973632" w:rsidP="00973632">
      <w:pPr>
        <w:spacing w:after="0" w:line="240" w:lineRule="auto"/>
        <w:ind w:left="500" w:right="-20" w:firstLine="220"/>
        <w:rPr>
          <w:rFonts w:ascii="Calibri" w:eastAsia="Calibri" w:hAnsi="Calibri" w:cs="Calibri"/>
          <w:spacing w:val="-2"/>
          <w:position w:val="1"/>
        </w:rPr>
      </w:pPr>
      <w:r w:rsidRPr="006979C9">
        <w:rPr>
          <w:rFonts w:ascii="Calibri" w:eastAsia="Calibri" w:hAnsi="Calibri" w:cs="Calibri"/>
          <w:position w:val="1"/>
        </w:rPr>
        <w:t>8.  The ratings summary report will open in a new window as a PDF document.</w:t>
      </w:r>
    </w:p>
    <w:p w14:paraId="00BF4741" w14:textId="77777777" w:rsidR="00973632" w:rsidRPr="006979C9" w:rsidRDefault="00973632" w:rsidP="00973632">
      <w:pPr>
        <w:spacing w:before="200" w:after="200" w:line="276" w:lineRule="auto"/>
        <w:rPr>
          <w:rFonts w:eastAsiaTheme="minorEastAsia"/>
        </w:rPr>
      </w:pPr>
      <w:r w:rsidRPr="006979C9">
        <w:rPr>
          <w:rFonts w:eastAsiaTheme="minorEastAsia"/>
        </w:rPr>
        <w:t>The Ratings Summary report provides an overall view of evaluation results within a particular academic unit (department, college/school, or institution).  It has been created to support annual program review, but can be generated for any time period.</w:t>
      </w:r>
    </w:p>
    <w:p w14:paraId="451D48C0" w14:textId="77777777" w:rsidR="00973632" w:rsidRPr="006979C9" w:rsidRDefault="00973632" w:rsidP="00973632">
      <w:pPr>
        <w:spacing w:before="200" w:after="200" w:line="276" w:lineRule="auto"/>
        <w:ind w:left="720"/>
        <w:contextualSpacing/>
        <w:rPr>
          <w:rFonts w:eastAsiaTheme="minorEastAsia"/>
          <w:szCs w:val="20"/>
        </w:rPr>
      </w:pPr>
      <w:r w:rsidRPr="006979C9">
        <w:rPr>
          <w:rFonts w:eastAsiaTheme="minorEastAsia"/>
          <w:b/>
          <w:color w:val="009900"/>
          <w:sz w:val="28"/>
          <w:szCs w:val="20"/>
        </w:rPr>
        <w:t>RESULTS DISPLAYED</w:t>
      </w:r>
      <w:r w:rsidRPr="006979C9">
        <w:rPr>
          <w:rFonts w:eastAsiaTheme="minorEastAsia"/>
          <w:b/>
          <w:color w:val="00B050"/>
          <w:sz w:val="24"/>
          <w:szCs w:val="20"/>
        </w:rPr>
        <w:br/>
      </w:r>
      <w:r w:rsidRPr="006979C9">
        <w:rPr>
          <w:rFonts w:eastAsiaTheme="minorEastAsia"/>
          <w:szCs w:val="20"/>
        </w:rPr>
        <w:t>The Ratings Summary report summarizes student response to a selected set of items found on all evaluation forms.  The combination of the four summative items is reported, along with two of those items and six of the student engagement items.  The individual items reported are:</w:t>
      </w:r>
    </w:p>
    <w:p w14:paraId="0F7CDA2D" w14:textId="77777777" w:rsidR="00973632" w:rsidRPr="006979C9" w:rsidRDefault="00973632" w:rsidP="00973632">
      <w:pPr>
        <w:spacing w:before="200" w:after="200" w:line="276" w:lineRule="auto"/>
        <w:ind w:left="1440" w:firstLine="720"/>
        <w:contextualSpacing/>
        <w:rPr>
          <w:rFonts w:eastAsiaTheme="minorEastAsia"/>
          <w:i/>
          <w:szCs w:val="20"/>
        </w:rPr>
      </w:pPr>
      <w:r w:rsidRPr="006979C9">
        <w:rPr>
          <w:rFonts w:eastAsiaTheme="minorEastAsia"/>
          <w:i/>
          <w:szCs w:val="20"/>
        </w:rPr>
        <w:t>The course as a whole was:</w:t>
      </w:r>
    </w:p>
    <w:p w14:paraId="43CAA8EB" w14:textId="77777777" w:rsidR="00973632" w:rsidRPr="006979C9" w:rsidRDefault="00973632" w:rsidP="00973632">
      <w:pPr>
        <w:spacing w:before="200" w:after="200" w:line="276" w:lineRule="auto"/>
        <w:ind w:left="1440" w:firstLine="720"/>
        <w:contextualSpacing/>
        <w:rPr>
          <w:rFonts w:eastAsiaTheme="minorEastAsia"/>
          <w:i/>
          <w:szCs w:val="20"/>
        </w:rPr>
      </w:pPr>
      <w:r w:rsidRPr="006979C9">
        <w:rPr>
          <w:rFonts w:eastAsiaTheme="minorEastAsia"/>
          <w:i/>
          <w:szCs w:val="20"/>
        </w:rPr>
        <w:t>The instructor’s effectiveness in teaching the subject matter was:</w:t>
      </w:r>
    </w:p>
    <w:p w14:paraId="50BF1E88" w14:textId="77777777" w:rsidR="00973632" w:rsidRPr="006979C9" w:rsidRDefault="00973632" w:rsidP="00973632">
      <w:pPr>
        <w:spacing w:before="200" w:after="200" w:line="276" w:lineRule="auto"/>
        <w:ind w:left="1440" w:firstLine="720"/>
        <w:contextualSpacing/>
        <w:rPr>
          <w:rFonts w:eastAsiaTheme="minorEastAsia"/>
          <w:i/>
          <w:szCs w:val="20"/>
        </w:rPr>
      </w:pPr>
      <w:r w:rsidRPr="006979C9">
        <w:rPr>
          <w:rFonts w:eastAsiaTheme="minorEastAsia"/>
          <w:i/>
          <w:szCs w:val="20"/>
        </w:rPr>
        <w:t>The Combined Median</w:t>
      </w:r>
    </w:p>
    <w:p w14:paraId="4F03151B" w14:textId="77777777" w:rsidR="00973632" w:rsidRPr="006979C9" w:rsidRDefault="00973632" w:rsidP="00973632">
      <w:pPr>
        <w:spacing w:before="200" w:after="200" w:line="276" w:lineRule="auto"/>
        <w:ind w:left="1440" w:firstLine="720"/>
        <w:contextualSpacing/>
        <w:rPr>
          <w:rFonts w:eastAsiaTheme="minorEastAsia"/>
          <w:szCs w:val="20"/>
        </w:rPr>
      </w:pPr>
      <w:r w:rsidRPr="006979C9">
        <w:rPr>
          <w:rFonts w:eastAsiaTheme="minorEastAsia"/>
          <w:i/>
          <w:szCs w:val="20"/>
        </w:rPr>
        <w:t xml:space="preserve">Relative to other college courses you have taken, </w:t>
      </w:r>
    </w:p>
    <w:p w14:paraId="444D9482" w14:textId="77777777" w:rsidR="00973632" w:rsidRPr="006979C9" w:rsidRDefault="00973632" w:rsidP="00973632">
      <w:pPr>
        <w:spacing w:before="200" w:after="200" w:line="276" w:lineRule="auto"/>
        <w:ind w:left="1890" w:firstLine="270"/>
        <w:contextualSpacing/>
        <w:rPr>
          <w:rFonts w:eastAsiaTheme="minorEastAsia"/>
          <w:szCs w:val="20"/>
        </w:rPr>
      </w:pPr>
      <w:r w:rsidRPr="006979C9">
        <w:rPr>
          <w:rFonts w:eastAsiaTheme="minorEastAsia"/>
          <w:i/>
          <w:szCs w:val="20"/>
        </w:rPr>
        <w:t xml:space="preserve">Do you expect your grade in this course to </w:t>
      </w:r>
      <w:proofErr w:type="gramStart"/>
      <w:r w:rsidRPr="006979C9">
        <w:rPr>
          <w:rFonts w:eastAsiaTheme="minorEastAsia"/>
          <w:i/>
          <w:szCs w:val="20"/>
        </w:rPr>
        <w:t>be:</w:t>
      </w:r>
      <w:proofErr w:type="gramEnd"/>
    </w:p>
    <w:p w14:paraId="6F47280C" w14:textId="77777777" w:rsidR="00973632" w:rsidRPr="006979C9" w:rsidRDefault="00973632" w:rsidP="00973632">
      <w:pPr>
        <w:spacing w:before="200" w:after="200" w:line="276" w:lineRule="auto"/>
        <w:ind w:left="1620" w:firstLine="540"/>
        <w:contextualSpacing/>
        <w:rPr>
          <w:rFonts w:eastAsiaTheme="minorEastAsia"/>
          <w:szCs w:val="20"/>
        </w:rPr>
      </w:pPr>
      <w:r w:rsidRPr="006979C9">
        <w:rPr>
          <w:rFonts w:eastAsiaTheme="minorEastAsia"/>
          <w:i/>
          <w:iCs/>
          <w:szCs w:val="20"/>
        </w:rPr>
        <w:t>The amount of ef</w:t>
      </w:r>
      <w:r w:rsidRPr="006979C9">
        <w:rPr>
          <w:rFonts w:eastAsiaTheme="minorEastAsia"/>
          <w:i/>
          <w:szCs w:val="20"/>
        </w:rPr>
        <w:t>fort to succeed in this course was:</w:t>
      </w:r>
    </w:p>
    <w:p w14:paraId="17D858FC" w14:textId="77777777" w:rsidR="00973632" w:rsidRPr="006979C9" w:rsidRDefault="00973632" w:rsidP="00973632">
      <w:pPr>
        <w:spacing w:before="200" w:after="200" w:line="276" w:lineRule="auto"/>
        <w:ind w:left="1440" w:firstLine="720"/>
        <w:contextualSpacing/>
        <w:rPr>
          <w:rFonts w:eastAsiaTheme="minorEastAsia"/>
          <w:i/>
          <w:szCs w:val="20"/>
        </w:rPr>
      </w:pPr>
      <w:r w:rsidRPr="006979C9">
        <w:rPr>
          <w:rFonts w:eastAsiaTheme="minorEastAsia"/>
          <w:i/>
          <w:szCs w:val="20"/>
        </w:rPr>
        <w:t>On average, how many hours per week have you spent on this course?</w:t>
      </w:r>
    </w:p>
    <w:p w14:paraId="61DA8281" w14:textId="77777777" w:rsidR="00973632" w:rsidRPr="006979C9" w:rsidRDefault="00973632" w:rsidP="00973632">
      <w:pPr>
        <w:spacing w:before="200" w:after="200" w:line="276" w:lineRule="auto"/>
        <w:ind w:left="1440" w:firstLine="720"/>
        <w:contextualSpacing/>
        <w:rPr>
          <w:rFonts w:eastAsiaTheme="minorEastAsia"/>
          <w:i/>
          <w:szCs w:val="20"/>
        </w:rPr>
      </w:pPr>
      <w:r w:rsidRPr="006979C9">
        <w:rPr>
          <w:rFonts w:eastAsiaTheme="minorEastAsia"/>
          <w:i/>
          <w:szCs w:val="20"/>
        </w:rPr>
        <w:t>What grade do you expect in this course?</w:t>
      </w:r>
    </w:p>
    <w:p w14:paraId="09A18B71" w14:textId="632BD6FC" w:rsidR="00973632" w:rsidRPr="00973632" w:rsidRDefault="00973632" w:rsidP="00973632">
      <w:pPr>
        <w:spacing w:before="200" w:after="200" w:line="276" w:lineRule="auto"/>
        <w:ind w:left="720"/>
        <w:rPr>
          <w:rFonts w:eastAsiaTheme="minorEastAsia"/>
          <w:szCs w:val="20"/>
        </w:rPr>
      </w:pPr>
      <w:r w:rsidRPr="006979C9">
        <w:rPr>
          <w:rFonts w:eastAsiaTheme="minorEastAsia"/>
          <w:szCs w:val="20"/>
        </w:rPr>
        <w:t>Item responses are reported by instructor rank and course level (lower level course, faculty; lower level course, TA; upper level course; graduate level course) and total.  Specific statistics reported are the number of evaluations in each category, the</w:t>
      </w:r>
      <w:r>
        <w:rPr>
          <w:rFonts w:eastAsiaTheme="minorEastAsia"/>
          <w:szCs w:val="20"/>
        </w:rPr>
        <w:t xml:space="preserve"> mean and standard deviation of </w:t>
      </w:r>
      <w:r w:rsidRPr="006979C9">
        <w:rPr>
          <w:rFonts w:eastAsiaTheme="minorEastAsia"/>
          <w:szCs w:val="20"/>
        </w:rPr>
        <w:t>the Combined Medians, and the mean and standard deviation of the Combined Adjusted Medians.</w:t>
      </w:r>
      <w:r w:rsidRPr="006979C9">
        <w:rPr>
          <w:rFonts w:ascii="Calibri" w:eastAsia="Calibri" w:hAnsi="Calibri" w:cs="Calibri"/>
          <w:b/>
          <w:color w:val="009900"/>
          <w:sz w:val="28"/>
          <w:szCs w:val="28"/>
        </w:rPr>
        <w:t xml:space="preserve"> </w:t>
      </w:r>
    </w:p>
    <w:p w14:paraId="23E362BB" w14:textId="77777777" w:rsidR="00973632" w:rsidRDefault="00973632" w:rsidP="00973632">
      <w:pPr>
        <w:spacing w:after="0" w:line="240" w:lineRule="auto"/>
        <w:ind w:left="140" w:right="-20"/>
        <w:rPr>
          <w:rFonts w:ascii="Calibri" w:eastAsia="Calibri" w:hAnsi="Calibri" w:cs="Calibri"/>
          <w:b/>
          <w:color w:val="009900"/>
          <w:sz w:val="32"/>
          <w:szCs w:val="24"/>
        </w:rPr>
      </w:pPr>
      <w:r>
        <w:rPr>
          <w:rFonts w:ascii="Calibri" w:eastAsia="Calibri" w:hAnsi="Calibri" w:cs="Calibri"/>
          <w:b/>
          <w:color w:val="009900"/>
          <w:sz w:val="32"/>
          <w:szCs w:val="24"/>
        </w:rPr>
        <w:lastRenderedPageBreak/>
        <w:t>Accessing and Interpreting Reports Continued</w:t>
      </w:r>
    </w:p>
    <w:p w14:paraId="32A0EDE4" w14:textId="77777777" w:rsidR="00973632" w:rsidRDefault="00973632" w:rsidP="00973632">
      <w:pPr>
        <w:spacing w:after="0" w:line="240" w:lineRule="auto"/>
        <w:ind w:left="140" w:right="-20"/>
        <w:rPr>
          <w:rFonts w:ascii="Calibri" w:eastAsia="Calibri" w:hAnsi="Calibri" w:cs="Calibri"/>
          <w:b/>
          <w:color w:val="009900"/>
          <w:sz w:val="32"/>
          <w:szCs w:val="24"/>
        </w:rPr>
      </w:pPr>
    </w:p>
    <w:p w14:paraId="156F188A" w14:textId="654F69F6" w:rsidR="00973632" w:rsidRPr="006979C9" w:rsidRDefault="00973632" w:rsidP="00973632">
      <w:pPr>
        <w:spacing w:after="0" w:line="240" w:lineRule="auto"/>
        <w:ind w:left="140" w:right="-20"/>
        <w:rPr>
          <w:rFonts w:ascii="Calibri" w:eastAsia="Calibri" w:hAnsi="Calibri" w:cs="Calibri"/>
          <w:b/>
          <w:color w:val="009900"/>
          <w:sz w:val="32"/>
          <w:szCs w:val="24"/>
        </w:rPr>
      </w:pPr>
      <w:r w:rsidRPr="006979C9">
        <w:rPr>
          <w:rFonts w:ascii="Calibri" w:eastAsia="Calibri" w:hAnsi="Calibri" w:cs="Calibri"/>
          <w:b/>
          <w:color w:val="009900"/>
          <w:sz w:val="32"/>
          <w:szCs w:val="24"/>
        </w:rPr>
        <w:t>EVALUATION LIST REPORT</w:t>
      </w:r>
    </w:p>
    <w:p w14:paraId="620D193B" w14:textId="77777777" w:rsidR="00973632" w:rsidRPr="006979C9" w:rsidRDefault="00973632" w:rsidP="00973632">
      <w:pPr>
        <w:spacing w:after="0" w:line="240" w:lineRule="auto"/>
        <w:ind w:left="140" w:right="-20"/>
        <w:rPr>
          <w:rFonts w:ascii="Calibri" w:eastAsia="Calibri" w:hAnsi="Calibri" w:cs="Calibri"/>
          <w:szCs w:val="24"/>
        </w:rPr>
      </w:pPr>
      <w:r w:rsidRPr="006979C9">
        <w:rPr>
          <w:rFonts w:ascii="Calibri" w:eastAsia="Calibri" w:hAnsi="Calibri" w:cs="Calibri"/>
          <w:szCs w:val="24"/>
        </w:rPr>
        <w:t>T</w:t>
      </w:r>
      <w:r w:rsidRPr="006979C9">
        <w:rPr>
          <w:rFonts w:ascii="Calibri" w:eastAsia="Calibri" w:hAnsi="Calibri" w:cs="Calibri"/>
          <w:spacing w:val="1"/>
          <w:szCs w:val="24"/>
        </w:rPr>
        <w:t>h</w:t>
      </w:r>
      <w:r w:rsidRPr="006979C9">
        <w:rPr>
          <w:rFonts w:ascii="Calibri" w:eastAsia="Calibri" w:hAnsi="Calibri" w:cs="Calibri"/>
          <w:szCs w:val="24"/>
        </w:rPr>
        <w:t>e Eva</w:t>
      </w:r>
      <w:r w:rsidRPr="006979C9">
        <w:rPr>
          <w:rFonts w:ascii="Calibri" w:eastAsia="Calibri" w:hAnsi="Calibri" w:cs="Calibri"/>
          <w:spacing w:val="-2"/>
          <w:szCs w:val="24"/>
        </w:rPr>
        <w:t>l</w:t>
      </w:r>
      <w:r w:rsidRPr="006979C9">
        <w:rPr>
          <w:rFonts w:ascii="Calibri" w:eastAsia="Calibri" w:hAnsi="Calibri" w:cs="Calibri"/>
          <w:spacing w:val="1"/>
          <w:szCs w:val="24"/>
        </w:rPr>
        <w:t>u</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zCs w:val="24"/>
        </w:rPr>
        <w:t>n List</w:t>
      </w:r>
      <w:r w:rsidRPr="006979C9">
        <w:rPr>
          <w:rFonts w:ascii="Calibri" w:eastAsia="Calibri" w:hAnsi="Calibri" w:cs="Calibri"/>
          <w:spacing w:val="-1"/>
          <w:szCs w:val="24"/>
        </w:rPr>
        <w:t xml:space="preserve"> </w:t>
      </w:r>
      <w:r w:rsidRPr="006979C9">
        <w:rPr>
          <w:rFonts w:ascii="Calibri" w:eastAsia="Calibri" w:hAnsi="Calibri" w:cs="Calibri"/>
          <w:szCs w:val="24"/>
        </w:rPr>
        <w:t>Re</w:t>
      </w:r>
      <w:r w:rsidRPr="006979C9">
        <w:rPr>
          <w:rFonts w:ascii="Calibri" w:eastAsia="Calibri" w:hAnsi="Calibri" w:cs="Calibri"/>
          <w:spacing w:val="1"/>
          <w:szCs w:val="24"/>
        </w:rPr>
        <w:t>p</w:t>
      </w:r>
      <w:r w:rsidRPr="006979C9">
        <w:rPr>
          <w:rFonts w:ascii="Calibri" w:eastAsia="Calibri" w:hAnsi="Calibri" w:cs="Calibri"/>
          <w:szCs w:val="24"/>
        </w:rPr>
        <w:t>o</w:t>
      </w:r>
      <w:r w:rsidRPr="006979C9">
        <w:rPr>
          <w:rFonts w:ascii="Calibri" w:eastAsia="Calibri" w:hAnsi="Calibri" w:cs="Calibri"/>
          <w:spacing w:val="-2"/>
          <w:szCs w:val="24"/>
        </w:rPr>
        <w:t>r</w:t>
      </w:r>
      <w:r w:rsidRPr="006979C9">
        <w:rPr>
          <w:rFonts w:ascii="Calibri" w:eastAsia="Calibri" w:hAnsi="Calibri" w:cs="Calibri"/>
          <w:szCs w:val="24"/>
        </w:rPr>
        <w:t>t</w:t>
      </w:r>
      <w:r w:rsidRPr="006979C9">
        <w:rPr>
          <w:rFonts w:ascii="Calibri" w:eastAsia="Calibri" w:hAnsi="Calibri" w:cs="Calibri"/>
          <w:spacing w:val="-3"/>
          <w:szCs w:val="24"/>
        </w:rPr>
        <w:t xml:space="preserve"> </w:t>
      </w:r>
      <w:r w:rsidRPr="006979C9">
        <w:rPr>
          <w:rFonts w:ascii="Calibri" w:eastAsia="Calibri" w:hAnsi="Calibri" w:cs="Calibri"/>
          <w:spacing w:val="-2"/>
          <w:szCs w:val="24"/>
        </w:rPr>
        <w:t>i</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1"/>
          <w:szCs w:val="24"/>
        </w:rPr>
        <w:t>m</w:t>
      </w:r>
      <w:r w:rsidRPr="006979C9">
        <w:rPr>
          <w:rFonts w:ascii="Calibri" w:eastAsia="Calibri" w:hAnsi="Calibri" w:cs="Calibri"/>
          <w:spacing w:val="-2"/>
          <w:szCs w:val="24"/>
        </w:rPr>
        <w:t>i</w:t>
      </w:r>
      <w:r w:rsidRPr="006979C9">
        <w:rPr>
          <w:rFonts w:ascii="Calibri" w:eastAsia="Calibri" w:hAnsi="Calibri" w:cs="Calibri"/>
          <w:spacing w:val="1"/>
          <w:szCs w:val="24"/>
        </w:rPr>
        <w:t>z</w:t>
      </w:r>
      <w:r w:rsidRPr="006979C9">
        <w:rPr>
          <w:rFonts w:ascii="Calibri" w:eastAsia="Calibri" w:hAnsi="Calibri" w:cs="Calibri"/>
          <w:szCs w:val="24"/>
        </w:rPr>
        <w:t>es</w:t>
      </w:r>
      <w:r w:rsidRPr="006979C9">
        <w:rPr>
          <w:rFonts w:ascii="Calibri" w:eastAsia="Calibri" w:hAnsi="Calibri" w:cs="Calibri"/>
          <w:spacing w:val="-5"/>
          <w:szCs w:val="24"/>
        </w:rPr>
        <w:t xml:space="preserve"> </w:t>
      </w:r>
      <w:r w:rsidRPr="006979C9">
        <w:rPr>
          <w:rFonts w:ascii="Calibri" w:eastAsia="Calibri" w:hAnsi="Calibri" w:cs="Calibri"/>
          <w:szCs w:val="24"/>
        </w:rPr>
        <w:t>all</w:t>
      </w:r>
      <w:r w:rsidRPr="006979C9">
        <w:rPr>
          <w:rFonts w:ascii="Calibri" w:eastAsia="Calibri" w:hAnsi="Calibri" w:cs="Calibri"/>
          <w:spacing w:val="-3"/>
          <w:szCs w:val="24"/>
        </w:rPr>
        <w:t xml:space="preserve"> </w:t>
      </w:r>
      <w:r w:rsidRPr="006979C9">
        <w:rPr>
          <w:rFonts w:ascii="Calibri" w:eastAsia="Calibri" w:hAnsi="Calibri" w:cs="Calibri"/>
          <w:spacing w:val="-1"/>
          <w:szCs w:val="24"/>
        </w:rPr>
        <w:t>c</w:t>
      </w:r>
      <w:r w:rsidRPr="006979C9">
        <w:rPr>
          <w:rFonts w:ascii="Calibri" w:eastAsia="Calibri" w:hAnsi="Calibri" w:cs="Calibri"/>
          <w:szCs w:val="24"/>
        </w:rPr>
        <w:t>o</w:t>
      </w:r>
      <w:r w:rsidRPr="006979C9">
        <w:rPr>
          <w:rFonts w:ascii="Calibri" w:eastAsia="Calibri" w:hAnsi="Calibri" w:cs="Calibri"/>
          <w:spacing w:val="1"/>
          <w:szCs w:val="24"/>
        </w:rPr>
        <w:t>u</w:t>
      </w:r>
      <w:r w:rsidRPr="006979C9">
        <w:rPr>
          <w:rFonts w:ascii="Calibri" w:eastAsia="Calibri" w:hAnsi="Calibri" w:cs="Calibri"/>
          <w:szCs w:val="24"/>
        </w:rPr>
        <w:t>rses</w:t>
      </w:r>
      <w:r w:rsidRPr="006979C9">
        <w:rPr>
          <w:rFonts w:ascii="Calibri" w:eastAsia="Calibri" w:hAnsi="Calibri" w:cs="Calibri"/>
          <w:spacing w:val="-4"/>
          <w:szCs w:val="24"/>
        </w:rPr>
        <w:t xml:space="preserve"> </w:t>
      </w:r>
      <w:r w:rsidRPr="006979C9">
        <w:rPr>
          <w:rFonts w:ascii="Calibri" w:eastAsia="Calibri" w:hAnsi="Calibri" w:cs="Calibri"/>
          <w:szCs w:val="24"/>
        </w:rPr>
        <w:t>eva</w:t>
      </w:r>
      <w:r w:rsidRPr="006979C9">
        <w:rPr>
          <w:rFonts w:ascii="Calibri" w:eastAsia="Calibri" w:hAnsi="Calibri" w:cs="Calibri"/>
          <w:spacing w:val="-2"/>
          <w:szCs w:val="24"/>
        </w:rPr>
        <w:t>l</w:t>
      </w:r>
      <w:r w:rsidRPr="006979C9">
        <w:rPr>
          <w:rFonts w:ascii="Calibri" w:eastAsia="Calibri" w:hAnsi="Calibri" w:cs="Calibri"/>
          <w:spacing w:val="1"/>
          <w:szCs w:val="24"/>
        </w:rPr>
        <w:t>u</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pacing w:val="-2"/>
          <w:szCs w:val="24"/>
        </w:rPr>
        <w:t>e</w:t>
      </w:r>
      <w:r w:rsidRPr="006979C9">
        <w:rPr>
          <w:rFonts w:ascii="Calibri" w:eastAsia="Calibri" w:hAnsi="Calibri" w:cs="Calibri"/>
          <w:szCs w:val="24"/>
        </w:rPr>
        <w:t>d</w:t>
      </w:r>
      <w:r w:rsidRPr="006979C9">
        <w:rPr>
          <w:rFonts w:ascii="Calibri" w:eastAsia="Calibri" w:hAnsi="Calibri" w:cs="Calibri"/>
          <w:spacing w:val="-8"/>
          <w:szCs w:val="24"/>
        </w:rPr>
        <w:t xml:space="preserve"> </w:t>
      </w:r>
      <w:r w:rsidRPr="006979C9">
        <w:rPr>
          <w:rFonts w:ascii="Calibri" w:eastAsia="Calibri" w:hAnsi="Calibri" w:cs="Calibri"/>
          <w:spacing w:val="1"/>
          <w:szCs w:val="24"/>
        </w:rPr>
        <w:t>d</w:t>
      </w:r>
      <w:r w:rsidRPr="006979C9">
        <w:rPr>
          <w:rFonts w:ascii="Calibri" w:eastAsia="Calibri" w:hAnsi="Calibri" w:cs="Calibri"/>
          <w:spacing w:val="7"/>
          <w:szCs w:val="24"/>
        </w:rPr>
        <w:t>u</w:t>
      </w:r>
      <w:r w:rsidRPr="006979C9">
        <w:rPr>
          <w:rFonts w:ascii="Calibri" w:eastAsia="Calibri" w:hAnsi="Calibri" w:cs="Calibri"/>
          <w:szCs w:val="24"/>
        </w:rPr>
        <w:t>r</w:t>
      </w:r>
      <w:r w:rsidRPr="006979C9">
        <w:rPr>
          <w:rFonts w:ascii="Calibri" w:eastAsia="Calibri" w:hAnsi="Calibri" w:cs="Calibri"/>
          <w:spacing w:val="-2"/>
          <w:szCs w:val="24"/>
        </w:rPr>
        <w:t>i</w:t>
      </w:r>
      <w:r w:rsidRPr="006979C9">
        <w:rPr>
          <w:rFonts w:ascii="Calibri" w:eastAsia="Calibri" w:hAnsi="Calibri" w:cs="Calibri"/>
          <w:spacing w:val="1"/>
          <w:szCs w:val="24"/>
        </w:rPr>
        <w:t>n</w:t>
      </w:r>
      <w:r w:rsidRPr="006979C9">
        <w:rPr>
          <w:rFonts w:ascii="Calibri" w:eastAsia="Calibri" w:hAnsi="Calibri" w:cs="Calibri"/>
          <w:szCs w:val="24"/>
        </w:rPr>
        <w:t>g</w:t>
      </w:r>
      <w:r w:rsidRPr="006979C9">
        <w:rPr>
          <w:rFonts w:ascii="Calibri" w:eastAsia="Calibri" w:hAnsi="Calibri" w:cs="Calibri"/>
          <w:spacing w:val="-3"/>
          <w:szCs w:val="24"/>
        </w:rPr>
        <w:t xml:space="preserve"> </w:t>
      </w:r>
      <w:r w:rsidRPr="006979C9">
        <w:rPr>
          <w:rFonts w:ascii="Calibri" w:eastAsia="Calibri" w:hAnsi="Calibri" w:cs="Calibri"/>
          <w:szCs w:val="24"/>
        </w:rPr>
        <w:t>a</w:t>
      </w:r>
      <w:r w:rsidRPr="006979C9">
        <w:rPr>
          <w:rFonts w:ascii="Calibri" w:eastAsia="Calibri" w:hAnsi="Calibri" w:cs="Calibri"/>
          <w:spacing w:val="1"/>
          <w:szCs w:val="24"/>
        </w:rPr>
        <w:t xml:space="preserve"> </w:t>
      </w:r>
      <w:r w:rsidRPr="006979C9">
        <w:rPr>
          <w:rFonts w:ascii="Calibri" w:eastAsia="Calibri" w:hAnsi="Calibri" w:cs="Calibri"/>
          <w:szCs w:val="24"/>
        </w:rPr>
        <w:t>s</w:t>
      </w:r>
      <w:r w:rsidRPr="006979C9">
        <w:rPr>
          <w:rFonts w:ascii="Calibri" w:eastAsia="Calibri" w:hAnsi="Calibri" w:cs="Calibri"/>
          <w:spacing w:val="1"/>
          <w:szCs w:val="24"/>
        </w:rPr>
        <w:t>p</w:t>
      </w:r>
      <w:r w:rsidRPr="006979C9">
        <w:rPr>
          <w:rFonts w:ascii="Calibri" w:eastAsia="Calibri" w:hAnsi="Calibri" w:cs="Calibri"/>
          <w:szCs w:val="24"/>
        </w:rPr>
        <w:t>ec</w:t>
      </w:r>
      <w:r w:rsidRPr="006979C9">
        <w:rPr>
          <w:rFonts w:ascii="Calibri" w:eastAsia="Calibri" w:hAnsi="Calibri" w:cs="Calibri"/>
          <w:spacing w:val="-2"/>
          <w:szCs w:val="24"/>
        </w:rPr>
        <w:t>i</w:t>
      </w:r>
      <w:r w:rsidRPr="006979C9">
        <w:rPr>
          <w:rFonts w:ascii="Calibri" w:eastAsia="Calibri" w:hAnsi="Calibri" w:cs="Calibri"/>
          <w:spacing w:val="1"/>
          <w:szCs w:val="24"/>
        </w:rPr>
        <w:t>f</w:t>
      </w:r>
      <w:r w:rsidRPr="006979C9">
        <w:rPr>
          <w:rFonts w:ascii="Calibri" w:eastAsia="Calibri" w:hAnsi="Calibri" w:cs="Calibri"/>
          <w:szCs w:val="24"/>
        </w:rPr>
        <w:t>ied</w:t>
      </w:r>
      <w:r w:rsidRPr="006979C9">
        <w:rPr>
          <w:rFonts w:ascii="Calibri" w:eastAsia="Calibri" w:hAnsi="Calibri" w:cs="Calibri"/>
          <w:spacing w:val="-3"/>
          <w:szCs w:val="24"/>
        </w:rPr>
        <w:t xml:space="preserve"> </w:t>
      </w:r>
      <w:r w:rsidRPr="006979C9">
        <w:rPr>
          <w:rFonts w:ascii="Calibri" w:eastAsia="Calibri" w:hAnsi="Calibri" w:cs="Calibri"/>
          <w:spacing w:val="-1"/>
          <w:szCs w:val="24"/>
        </w:rPr>
        <w:t>p</w:t>
      </w:r>
      <w:r w:rsidRPr="006979C9">
        <w:rPr>
          <w:rFonts w:ascii="Calibri" w:eastAsia="Calibri" w:hAnsi="Calibri" w:cs="Calibri"/>
          <w:szCs w:val="24"/>
        </w:rPr>
        <w:t>eri</w:t>
      </w:r>
      <w:r w:rsidRPr="006979C9">
        <w:rPr>
          <w:rFonts w:ascii="Calibri" w:eastAsia="Calibri" w:hAnsi="Calibri" w:cs="Calibri"/>
          <w:spacing w:val="1"/>
          <w:szCs w:val="24"/>
        </w:rPr>
        <w:t>o</w:t>
      </w:r>
      <w:r w:rsidRPr="006979C9">
        <w:rPr>
          <w:rFonts w:ascii="Calibri" w:eastAsia="Calibri" w:hAnsi="Calibri" w:cs="Calibri"/>
          <w:szCs w:val="24"/>
        </w:rPr>
        <w:t>d</w:t>
      </w:r>
      <w:r w:rsidRPr="006979C9">
        <w:rPr>
          <w:rFonts w:ascii="Calibri" w:eastAsia="Calibri" w:hAnsi="Calibri" w:cs="Calibri"/>
          <w:spacing w:val="-1"/>
          <w:szCs w:val="24"/>
        </w:rPr>
        <w:t xml:space="preserve"> </w:t>
      </w:r>
      <w:r w:rsidRPr="006979C9">
        <w:rPr>
          <w:rFonts w:ascii="Calibri" w:eastAsia="Calibri" w:hAnsi="Calibri" w:cs="Calibri"/>
          <w:spacing w:val="-2"/>
          <w:szCs w:val="24"/>
        </w:rPr>
        <w:t>o</w:t>
      </w:r>
      <w:r w:rsidRPr="006979C9">
        <w:rPr>
          <w:rFonts w:ascii="Calibri" w:eastAsia="Calibri" w:hAnsi="Calibri" w:cs="Calibri"/>
          <w:szCs w:val="24"/>
        </w:rPr>
        <w:t>f</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i</w:t>
      </w:r>
      <w:r w:rsidRPr="006979C9">
        <w:rPr>
          <w:rFonts w:ascii="Calibri" w:eastAsia="Calibri" w:hAnsi="Calibri" w:cs="Calibri"/>
          <w:spacing w:val="-2"/>
          <w:szCs w:val="24"/>
        </w:rPr>
        <w:t>m</w:t>
      </w:r>
      <w:r w:rsidRPr="006979C9">
        <w:rPr>
          <w:rFonts w:ascii="Calibri" w:eastAsia="Calibri" w:hAnsi="Calibri" w:cs="Calibri"/>
          <w:spacing w:val="4"/>
          <w:szCs w:val="24"/>
        </w:rPr>
        <w:t>e</w:t>
      </w:r>
      <w:r w:rsidRPr="006979C9">
        <w:rPr>
          <w:rFonts w:ascii="Calibri" w:eastAsia="Calibri" w:hAnsi="Calibri" w:cs="Calibri"/>
          <w:szCs w:val="24"/>
        </w:rPr>
        <w:t>.  Instructor, Rank, Course, Credit Hours, Evaluations Completed, Enrollments, Response Rates, Form Used, Combined Median, and Method of Class Delivery.</w:t>
      </w:r>
    </w:p>
    <w:p w14:paraId="2B8DE7FE" w14:textId="77777777" w:rsidR="00973632" w:rsidRPr="006979C9" w:rsidRDefault="00973632" w:rsidP="00973632">
      <w:pPr>
        <w:spacing w:after="0" w:line="240" w:lineRule="auto"/>
        <w:ind w:left="140" w:right="396" w:firstLine="580"/>
        <w:rPr>
          <w:rFonts w:eastAsia="Calibri" w:cs="Calibri"/>
          <w:b/>
          <w:color w:val="009900"/>
          <w:sz w:val="28"/>
          <w:u w:val="single"/>
        </w:rPr>
      </w:pPr>
      <w:r w:rsidRPr="006979C9">
        <w:rPr>
          <w:rFonts w:eastAsia="Calibri" w:cs="Calibri"/>
          <w:b/>
          <w:color w:val="009900"/>
          <w:sz w:val="28"/>
        </w:rPr>
        <w:t xml:space="preserve">NAVIGATE TO </w:t>
      </w:r>
      <w:r w:rsidRPr="006979C9">
        <w:rPr>
          <w:rFonts w:eastAsia="Calibri" w:cs="Calibri"/>
          <w:b/>
          <w:color w:val="009900"/>
          <w:sz w:val="28"/>
          <w:u w:val="single"/>
        </w:rPr>
        <w:t>EVALUATION LIST REPORT</w:t>
      </w:r>
    </w:p>
    <w:p w14:paraId="7E09C2E7" w14:textId="77777777" w:rsidR="00973632" w:rsidRPr="006979C9" w:rsidRDefault="00973632" w:rsidP="00973632">
      <w:pPr>
        <w:spacing w:after="0" w:line="240" w:lineRule="auto"/>
        <w:ind w:left="140" w:right="396" w:firstLine="580"/>
        <w:rPr>
          <w:rFonts w:eastAsia="Calibri" w:cs="Calibri"/>
        </w:rPr>
      </w:pPr>
      <w:r w:rsidRPr="006979C9">
        <w:rPr>
          <w:rFonts w:eastAsia="Calibri" w:cs="Calibri"/>
        </w:rPr>
        <w:t>1. Select “Results” from Main Menu.</w:t>
      </w:r>
    </w:p>
    <w:p w14:paraId="57870AA2" w14:textId="77777777" w:rsidR="00973632" w:rsidRPr="006979C9" w:rsidRDefault="00973632" w:rsidP="00973632">
      <w:pPr>
        <w:spacing w:after="0" w:line="240" w:lineRule="auto"/>
        <w:ind w:left="720" w:right="396"/>
        <w:rPr>
          <w:sz w:val="24"/>
          <w:szCs w:val="26"/>
        </w:rPr>
      </w:pPr>
      <w:r w:rsidRPr="006979C9">
        <w:rPr>
          <w:rFonts w:eastAsia="Calibri" w:cs="Calibri"/>
        </w:rPr>
        <w:t>2. Select “Reports” from Dropdown. You are now on the Generate Reports page.</w:t>
      </w:r>
      <w:r w:rsidRPr="006979C9">
        <w:rPr>
          <w:rFonts w:eastAsia="Calibri" w:cs="Calibri"/>
        </w:rPr>
        <w:br/>
        <w:t>3. From the Generate Reports page</w:t>
      </w:r>
      <w:r w:rsidRPr="006979C9">
        <w:rPr>
          <w:rFonts w:ascii="Calibri" w:eastAsia="Calibri" w:hAnsi="Calibri" w:cs="Calibri"/>
          <w:spacing w:val="14"/>
          <w:szCs w:val="24"/>
        </w:rPr>
        <w:t xml:space="preserve">, select Evaluation List </w:t>
      </w:r>
      <w:r w:rsidRPr="006979C9">
        <w:rPr>
          <w:rFonts w:ascii="Calibri" w:eastAsia="Calibri" w:hAnsi="Calibri" w:cs="Calibri"/>
          <w:spacing w:val="1"/>
          <w:szCs w:val="24"/>
        </w:rPr>
        <w:t>t</w:t>
      </w:r>
      <w:r w:rsidRPr="006979C9">
        <w:rPr>
          <w:rFonts w:ascii="Calibri" w:eastAsia="Calibri" w:hAnsi="Calibri" w:cs="Calibri"/>
          <w:szCs w:val="24"/>
        </w:rPr>
        <w:t>a</w:t>
      </w:r>
      <w:r w:rsidRPr="006979C9">
        <w:rPr>
          <w:rFonts w:ascii="Calibri" w:eastAsia="Calibri" w:hAnsi="Calibri" w:cs="Calibri"/>
          <w:spacing w:val="2"/>
          <w:szCs w:val="24"/>
        </w:rPr>
        <w:t>b</w:t>
      </w:r>
      <w:r w:rsidRPr="006979C9">
        <w:rPr>
          <w:rFonts w:ascii="Calibri" w:eastAsia="Calibri" w:hAnsi="Calibri" w:cs="Calibri"/>
          <w:szCs w:val="24"/>
        </w:rPr>
        <w:t>.</w:t>
      </w:r>
    </w:p>
    <w:p w14:paraId="72AFC649" w14:textId="77777777" w:rsidR="00973632" w:rsidRPr="006979C9" w:rsidRDefault="00973632" w:rsidP="00973632">
      <w:pPr>
        <w:spacing w:before="11" w:after="0" w:line="240" w:lineRule="auto"/>
        <w:ind w:left="720" w:right="-20"/>
        <w:rPr>
          <w:rFonts w:ascii="Calibri" w:eastAsia="Calibri" w:hAnsi="Calibri" w:cs="Calibri"/>
          <w:i/>
          <w:szCs w:val="24"/>
        </w:rPr>
      </w:pPr>
      <w:r w:rsidRPr="006979C9">
        <w:rPr>
          <w:rFonts w:ascii="Calibri" w:eastAsia="Calibri" w:hAnsi="Calibri" w:cs="Calibri"/>
          <w:spacing w:val="1"/>
          <w:szCs w:val="24"/>
        </w:rPr>
        <w:t>4</w:t>
      </w:r>
      <w:r w:rsidRPr="006979C9">
        <w:rPr>
          <w:rFonts w:ascii="Calibri" w:eastAsia="Calibri" w:hAnsi="Calibri" w:cs="Calibri"/>
          <w:szCs w:val="24"/>
        </w:rPr>
        <w:t>.  Select</w:t>
      </w:r>
      <w:r w:rsidRPr="006979C9">
        <w:rPr>
          <w:rFonts w:ascii="Calibri" w:eastAsia="Calibri" w:hAnsi="Calibri" w:cs="Calibri"/>
          <w:spacing w:val="-2"/>
          <w:szCs w:val="24"/>
        </w:rPr>
        <w:t xml:space="preserve"> T</w:t>
      </w:r>
      <w:r w:rsidRPr="006979C9">
        <w:rPr>
          <w:rFonts w:ascii="Calibri" w:eastAsia="Calibri" w:hAnsi="Calibri" w:cs="Calibri"/>
          <w:szCs w:val="24"/>
        </w:rPr>
        <w:t>erm</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zCs w:val="24"/>
        </w:rPr>
        <w:t>or</w:t>
      </w:r>
      <w:r w:rsidRPr="006979C9">
        <w:rPr>
          <w:rFonts w:ascii="Calibri" w:eastAsia="Calibri" w:hAnsi="Calibri" w:cs="Calibri"/>
          <w:spacing w:val="-2"/>
          <w:szCs w:val="24"/>
        </w:rPr>
        <w:t xml:space="preserve"> </w:t>
      </w:r>
      <w:r w:rsidRPr="006979C9">
        <w:rPr>
          <w:rFonts w:ascii="Calibri" w:eastAsia="Calibri" w:hAnsi="Calibri" w:cs="Calibri"/>
          <w:spacing w:val="-1"/>
          <w:szCs w:val="24"/>
        </w:rPr>
        <w:t>w</w:t>
      </w:r>
      <w:r w:rsidRPr="006979C9">
        <w:rPr>
          <w:rFonts w:ascii="Calibri" w:eastAsia="Calibri" w:hAnsi="Calibri" w:cs="Calibri"/>
          <w:spacing w:val="1"/>
          <w:szCs w:val="24"/>
        </w:rPr>
        <w:t>h</w:t>
      </w:r>
      <w:r w:rsidRPr="006979C9">
        <w:rPr>
          <w:rFonts w:ascii="Calibri" w:eastAsia="Calibri" w:hAnsi="Calibri" w:cs="Calibri"/>
          <w:szCs w:val="24"/>
        </w:rPr>
        <w:t>i</w:t>
      </w:r>
      <w:r w:rsidRPr="006979C9">
        <w:rPr>
          <w:rFonts w:ascii="Calibri" w:eastAsia="Calibri" w:hAnsi="Calibri" w:cs="Calibri"/>
          <w:spacing w:val="-1"/>
          <w:szCs w:val="24"/>
        </w:rPr>
        <w:t>c</w:t>
      </w:r>
      <w:r w:rsidRPr="006979C9">
        <w:rPr>
          <w:rFonts w:ascii="Calibri" w:eastAsia="Calibri" w:hAnsi="Calibri" w:cs="Calibri"/>
          <w:szCs w:val="24"/>
        </w:rPr>
        <w:t>h y</w:t>
      </w:r>
      <w:r w:rsidRPr="006979C9">
        <w:rPr>
          <w:rFonts w:ascii="Calibri" w:eastAsia="Calibri" w:hAnsi="Calibri" w:cs="Calibri"/>
          <w:spacing w:val="-2"/>
          <w:szCs w:val="24"/>
        </w:rPr>
        <w:t>o</w:t>
      </w:r>
      <w:r w:rsidRPr="006979C9">
        <w:rPr>
          <w:rFonts w:ascii="Calibri" w:eastAsia="Calibri" w:hAnsi="Calibri" w:cs="Calibri"/>
          <w:szCs w:val="24"/>
        </w:rPr>
        <w:t xml:space="preserve">u </w:t>
      </w:r>
      <w:r w:rsidRPr="006979C9">
        <w:rPr>
          <w:rFonts w:ascii="Calibri" w:eastAsia="Calibri" w:hAnsi="Calibri" w:cs="Calibri"/>
          <w:spacing w:val="-1"/>
          <w:szCs w:val="24"/>
        </w:rPr>
        <w:t>w</w:t>
      </w:r>
      <w:r w:rsidRPr="006979C9">
        <w:rPr>
          <w:rFonts w:ascii="Calibri" w:eastAsia="Calibri" w:hAnsi="Calibri" w:cs="Calibri"/>
          <w:szCs w:val="24"/>
        </w:rPr>
        <w:t>o</w:t>
      </w:r>
      <w:r w:rsidRPr="006979C9">
        <w:rPr>
          <w:rFonts w:ascii="Calibri" w:eastAsia="Calibri" w:hAnsi="Calibri" w:cs="Calibri"/>
          <w:spacing w:val="1"/>
          <w:szCs w:val="24"/>
        </w:rPr>
        <w:t>u</w:t>
      </w:r>
      <w:r w:rsidRPr="006979C9">
        <w:rPr>
          <w:rFonts w:ascii="Calibri" w:eastAsia="Calibri" w:hAnsi="Calibri" w:cs="Calibri"/>
          <w:spacing w:val="-2"/>
          <w:szCs w:val="24"/>
        </w:rPr>
        <w:t>l</w:t>
      </w:r>
      <w:r w:rsidRPr="006979C9">
        <w:rPr>
          <w:rFonts w:ascii="Calibri" w:eastAsia="Calibri" w:hAnsi="Calibri" w:cs="Calibri"/>
          <w:szCs w:val="24"/>
        </w:rPr>
        <w:t>d li</w:t>
      </w:r>
      <w:r w:rsidRPr="006979C9">
        <w:rPr>
          <w:rFonts w:ascii="Calibri" w:eastAsia="Calibri" w:hAnsi="Calibri" w:cs="Calibri"/>
          <w:spacing w:val="-1"/>
          <w:szCs w:val="24"/>
        </w:rPr>
        <w:t>k</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1"/>
          <w:szCs w:val="24"/>
        </w:rPr>
        <w:t>t</w:t>
      </w:r>
      <w:r w:rsidRPr="006979C9">
        <w:rPr>
          <w:rFonts w:ascii="Calibri" w:eastAsia="Calibri" w:hAnsi="Calibri" w:cs="Calibri"/>
          <w:szCs w:val="24"/>
        </w:rPr>
        <w:t xml:space="preserve">o </w:t>
      </w:r>
      <w:r w:rsidRPr="006979C9">
        <w:rPr>
          <w:rFonts w:ascii="Calibri" w:eastAsia="Calibri" w:hAnsi="Calibri" w:cs="Calibri"/>
          <w:spacing w:val="-1"/>
          <w:szCs w:val="24"/>
        </w:rPr>
        <w:t>c</w:t>
      </w:r>
      <w:r w:rsidRPr="006979C9">
        <w:rPr>
          <w:rFonts w:ascii="Calibri" w:eastAsia="Calibri" w:hAnsi="Calibri" w:cs="Calibri"/>
          <w:szCs w:val="24"/>
        </w:rPr>
        <w:t>r</w:t>
      </w:r>
      <w:r w:rsidRPr="006979C9">
        <w:rPr>
          <w:rFonts w:ascii="Calibri" w:eastAsia="Calibri" w:hAnsi="Calibri" w:cs="Calibri"/>
          <w:spacing w:val="-1"/>
          <w:szCs w:val="24"/>
        </w:rPr>
        <w:t>e</w:t>
      </w:r>
      <w:r w:rsidRPr="006979C9">
        <w:rPr>
          <w:rFonts w:ascii="Calibri" w:eastAsia="Calibri" w:hAnsi="Calibri" w:cs="Calibri"/>
          <w:szCs w:val="24"/>
        </w:rPr>
        <w:t>a</w:t>
      </w:r>
      <w:r w:rsidRPr="006979C9">
        <w:rPr>
          <w:rFonts w:ascii="Calibri" w:eastAsia="Calibri" w:hAnsi="Calibri" w:cs="Calibri"/>
          <w:spacing w:val="1"/>
          <w:szCs w:val="24"/>
        </w:rPr>
        <w:t>t</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zCs w:val="24"/>
        </w:rPr>
        <w:t>an eval</w:t>
      </w:r>
      <w:r w:rsidRPr="006979C9">
        <w:rPr>
          <w:rFonts w:ascii="Calibri" w:eastAsia="Calibri" w:hAnsi="Calibri" w:cs="Calibri"/>
          <w:spacing w:val="1"/>
          <w:szCs w:val="24"/>
        </w:rPr>
        <w:t>u</w:t>
      </w:r>
      <w:r w:rsidRPr="006979C9">
        <w:rPr>
          <w:rFonts w:ascii="Calibri" w:eastAsia="Calibri" w:hAnsi="Calibri" w:cs="Calibri"/>
          <w:spacing w:val="-2"/>
          <w:szCs w:val="24"/>
        </w:rPr>
        <w:t>a</w:t>
      </w:r>
      <w:r w:rsidRPr="006979C9">
        <w:rPr>
          <w:rFonts w:ascii="Calibri" w:eastAsia="Calibri" w:hAnsi="Calibri" w:cs="Calibri"/>
          <w:spacing w:val="1"/>
          <w:szCs w:val="24"/>
        </w:rPr>
        <w:t>t</w:t>
      </w:r>
      <w:r w:rsidRPr="006979C9">
        <w:rPr>
          <w:rFonts w:ascii="Calibri" w:eastAsia="Calibri" w:hAnsi="Calibri" w:cs="Calibri"/>
          <w:szCs w:val="24"/>
        </w:rPr>
        <w:t>ion</w:t>
      </w:r>
      <w:r w:rsidRPr="006979C9">
        <w:rPr>
          <w:rFonts w:ascii="Calibri" w:eastAsia="Calibri" w:hAnsi="Calibri" w:cs="Calibri"/>
          <w:spacing w:val="-1"/>
          <w:szCs w:val="24"/>
        </w:rPr>
        <w:t xml:space="preserve"> </w:t>
      </w:r>
      <w:r w:rsidRPr="006979C9">
        <w:rPr>
          <w:rFonts w:ascii="Calibri" w:eastAsia="Calibri" w:hAnsi="Calibri" w:cs="Calibri"/>
          <w:szCs w:val="24"/>
        </w:rPr>
        <w:t>list</w:t>
      </w:r>
      <w:r w:rsidRPr="006979C9">
        <w:rPr>
          <w:rFonts w:ascii="Calibri" w:eastAsia="Calibri" w:hAnsi="Calibri" w:cs="Calibri"/>
          <w:spacing w:val="1"/>
          <w:szCs w:val="24"/>
        </w:rPr>
        <w:t xml:space="preserve">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2"/>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3"/>
          <w:szCs w:val="24"/>
        </w:rPr>
        <w:t xml:space="preserve"> </w:t>
      </w:r>
      <w:r w:rsidRPr="006979C9">
        <w:rPr>
          <w:rFonts w:ascii="Calibri" w:eastAsia="Calibri" w:hAnsi="Calibri" w:cs="Calibri"/>
          <w:i/>
          <w:spacing w:val="1"/>
          <w:szCs w:val="24"/>
        </w:rPr>
        <w:t>t</w:t>
      </w:r>
      <w:r w:rsidRPr="006979C9">
        <w:rPr>
          <w:rFonts w:ascii="Calibri" w:eastAsia="Calibri" w:hAnsi="Calibri" w:cs="Calibri"/>
          <w:i/>
          <w:szCs w:val="24"/>
        </w:rPr>
        <w:t>o</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c</w:t>
      </w:r>
      <w:r w:rsidRPr="006979C9">
        <w:rPr>
          <w:rFonts w:ascii="Calibri" w:eastAsia="Calibri" w:hAnsi="Calibri" w:cs="Calibri"/>
          <w:i/>
          <w:spacing w:val="-1"/>
          <w:szCs w:val="24"/>
        </w:rPr>
        <w:t>u</w:t>
      </w:r>
      <w:r w:rsidRPr="006979C9">
        <w:rPr>
          <w:rFonts w:ascii="Calibri" w:eastAsia="Calibri" w:hAnsi="Calibri" w:cs="Calibri"/>
          <w:i/>
          <w:szCs w:val="24"/>
        </w:rPr>
        <w:t>r</w:t>
      </w:r>
      <w:r w:rsidRPr="006979C9">
        <w:rPr>
          <w:rFonts w:ascii="Calibri" w:eastAsia="Calibri" w:hAnsi="Calibri" w:cs="Calibri"/>
          <w:i/>
          <w:spacing w:val="-1"/>
          <w:szCs w:val="24"/>
        </w:rPr>
        <w:t>r</w:t>
      </w:r>
      <w:r w:rsidRPr="006979C9">
        <w:rPr>
          <w:rFonts w:ascii="Calibri" w:eastAsia="Calibri" w:hAnsi="Calibri" w:cs="Calibri"/>
          <w:i/>
          <w:szCs w:val="24"/>
        </w:rPr>
        <w:t>ent</w:t>
      </w:r>
      <w:r w:rsidRPr="006979C9">
        <w:rPr>
          <w:rFonts w:ascii="Calibri" w:eastAsia="Calibri" w:hAnsi="Calibri" w:cs="Calibri"/>
          <w:i/>
          <w:spacing w:val="-4"/>
          <w:szCs w:val="24"/>
        </w:rPr>
        <w:t xml:space="preserve">  </w:t>
      </w:r>
      <w:r w:rsidRPr="006979C9">
        <w:rPr>
          <w:rFonts w:ascii="Calibri" w:eastAsia="Calibri" w:hAnsi="Calibri" w:cs="Calibri"/>
          <w:i/>
          <w:spacing w:val="-4"/>
          <w:szCs w:val="24"/>
        </w:rPr>
        <w:tab/>
        <w:t xml:space="preserve">        </w:t>
      </w:r>
      <w:r w:rsidRPr="006979C9">
        <w:rPr>
          <w:rFonts w:ascii="Calibri" w:eastAsia="Calibri" w:hAnsi="Calibri" w:cs="Calibri"/>
          <w:i/>
          <w:spacing w:val="-4"/>
          <w:szCs w:val="24"/>
        </w:rPr>
        <w:tab/>
        <w:t xml:space="preserve"> </w:t>
      </w:r>
      <w:r w:rsidRPr="006979C9">
        <w:rPr>
          <w:rFonts w:ascii="Calibri" w:eastAsia="Calibri" w:hAnsi="Calibri" w:cs="Calibri"/>
          <w:i/>
          <w:spacing w:val="1"/>
          <w:szCs w:val="24"/>
        </w:rPr>
        <w:t>t</w:t>
      </w:r>
      <w:r w:rsidRPr="006979C9">
        <w:rPr>
          <w:rFonts w:ascii="Calibri" w:eastAsia="Calibri" w:hAnsi="Calibri" w:cs="Calibri"/>
          <w:i/>
          <w:szCs w:val="24"/>
        </w:rPr>
        <w:t>erm</w:t>
      </w:r>
      <w:r w:rsidRPr="006979C9">
        <w:rPr>
          <w:rFonts w:ascii="Calibri" w:eastAsia="Calibri" w:hAnsi="Calibri" w:cs="Calibri"/>
          <w:i/>
          <w:spacing w:val="1"/>
          <w:szCs w:val="24"/>
        </w:rPr>
        <w:t>)</w:t>
      </w:r>
      <w:r w:rsidRPr="006979C9">
        <w:rPr>
          <w:rFonts w:ascii="Calibri" w:eastAsia="Calibri" w:hAnsi="Calibri" w:cs="Calibri"/>
          <w:i/>
          <w:szCs w:val="24"/>
        </w:rPr>
        <w:t>.</w:t>
      </w:r>
    </w:p>
    <w:p w14:paraId="5C56CBC3" w14:textId="77777777" w:rsidR="00973632" w:rsidRPr="006979C9" w:rsidRDefault="00973632" w:rsidP="00973632">
      <w:pPr>
        <w:spacing w:before="11" w:after="0" w:line="240" w:lineRule="auto"/>
        <w:ind w:left="500" w:right="-20" w:firstLine="220"/>
        <w:rPr>
          <w:rFonts w:ascii="Calibri" w:eastAsia="Calibri" w:hAnsi="Calibri" w:cs="Calibri"/>
          <w:szCs w:val="24"/>
        </w:rPr>
      </w:pPr>
      <w:r w:rsidRPr="006979C9">
        <w:rPr>
          <w:rFonts w:ascii="Calibri" w:eastAsia="Calibri" w:hAnsi="Calibri" w:cs="Calibri"/>
          <w:szCs w:val="24"/>
        </w:rPr>
        <w:t xml:space="preserve">5.  </w:t>
      </w:r>
      <w:r w:rsidRPr="006979C9">
        <w:rPr>
          <w:rFonts w:ascii="Calibri" w:eastAsia="Calibri" w:hAnsi="Calibri" w:cs="Calibri"/>
          <w:spacing w:val="14"/>
          <w:szCs w:val="24"/>
        </w:rPr>
        <w:t xml:space="preserve"> </w:t>
      </w:r>
      <w:r w:rsidRPr="006979C9">
        <w:rPr>
          <w:rFonts w:ascii="Calibri" w:eastAsia="Calibri" w:hAnsi="Calibri" w:cs="Calibri"/>
          <w:szCs w:val="24"/>
        </w:rPr>
        <w:t>Select</w:t>
      </w:r>
      <w:r w:rsidRPr="006979C9">
        <w:rPr>
          <w:rFonts w:ascii="Calibri" w:eastAsia="Calibri" w:hAnsi="Calibri" w:cs="Calibri"/>
          <w:spacing w:val="-2"/>
          <w:szCs w:val="24"/>
        </w:rPr>
        <w:t xml:space="preserve"> </w:t>
      </w:r>
      <w:r w:rsidRPr="006979C9">
        <w:rPr>
          <w:rFonts w:ascii="Calibri" w:eastAsia="Calibri" w:hAnsi="Calibri" w:cs="Calibri"/>
          <w:szCs w:val="24"/>
        </w:rPr>
        <w:t>Colle</w:t>
      </w:r>
      <w:r w:rsidRPr="006979C9">
        <w:rPr>
          <w:rFonts w:ascii="Calibri" w:eastAsia="Calibri" w:hAnsi="Calibri" w:cs="Calibri"/>
          <w:spacing w:val="-2"/>
          <w:szCs w:val="24"/>
        </w:rPr>
        <w:t>g</w:t>
      </w:r>
      <w:r w:rsidRPr="006979C9">
        <w:rPr>
          <w:rFonts w:ascii="Calibri" w:eastAsia="Calibri" w:hAnsi="Calibri" w:cs="Calibri"/>
          <w:szCs w:val="24"/>
        </w:rPr>
        <w:t>e</w:t>
      </w:r>
      <w:r w:rsidRPr="006979C9">
        <w:rPr>
          <w:rFonts w:ascii="Calibri" w:eastAsia="Calibri" w:hAnsi="Calibri" w:cs="Calibri"/>
          <w:spacing w:val="1"/>
          <w:szCs w:val="24"/>
        </w:rPr>
        <w:t xml:space="preserve"> </w:t>
      </w:r>
      <w:r w:rsidRPr="006979C9">
        <w:rPr>
          <w:rFonts w:ascii="Calibri" w:eastAsia="Calibri" w:hAnsi="Calibri" w:cs="Calibri"/>
          <w:i/>
          <w:spacing w:val="-1"/>
          <w:szCs w:val="24"/>
        </w:rPr>
        <w:t>(d</w:t>
      </w:r>
      <w:r w:rsidRPr="006979C9">
        <w:rPr>
          <w:rFonts w:ascii="Calibri" w:eastAsia="Calibri" w:hAnsi="Calibri" w:cs="Calibri"/>
          <w:i/>
          <w:szCs w:val="24"/>
        </w:rPr>
        <w:t>e</w:t>
      </w:r>
      <w:r w:rsidRPr="006979C9">
        <w:rPr>
          <w:rFonts w:ascii="Calibri" w:eastAsia="Calibri" w:hAnsi="Calibri" w:cs="Calibri"/>
          <w:i/>
          <w:spacing w:val="1"/>
          <w:szCs w:val="24"/>
        </w:rPr>
        <w:t>f</w:t>
      </w:r>
      <w:r w:rsidRPr="006979C9">
        <w:rPr>
          <w:rFonts w:ascii="Calibri" w:eastAsia="Calibri" w:hAnsi="Calibri" w:cs="Calibri"/>
          <w:i/>
          <w:spacing w:val="-1"/>
          <w:szCs w:val="24"/>
        </w:rPr>
        <w:t>au</w:t>
      </w:r>
      <w:r w:rsidRPr="006979C9">
        <w:rPr>
          <w:rFonts w:ascii="Calibri" w:eastAsia="Calibri" w:hAnsi="Calibri" w:cs="Calibri"/>
          <w:i/>
          <w:szCs w:val="24"/>
        </w:rPr>
        <w:t>l</w:t>
      </w:r>
      <w:r w:rsidRPr="006979C9">
        <w:rPr>
          <w:rFonts w:ascii="Calibri" w:eastAsia="Calibri" w:hAnsi="Calibri" w:cs="Calibri"/>
          <w:i/>
          <w:spacing w:val="1"/>
          <w:szCs w:val="24"/>
        </w:rPr>
        <w:t>t</w:t>
      </w:r>
      <w:r w:rsidRPr="006979C9">
        <w:rPr>
          <w:rFonts w:ascii="Calibri" w:eastAsia="Calibri" w:hAnsi="Calibri" w:cs="Calibri"/>
          <w:i/>
          <w:szCs w:val="24"/>
        </w:rPr>
        <w:t>s</w:t>
      </w:r>
      <w:r w:rsidRPr="006979C9">
        <w:rPr>
          <w:rFonts w:ascii="Calibri" w:eastAsia="Calibri" w:hAnsi="Calibri" w:cs="Calibri"/>
          <w:i/>
          <w:spacing w:val="-1"/>
          <w:szCs w:val="24"/>
        </w:rPr>
        <w:t xml:space="preserve"> t</w:t>
      </w:r>
      <w:r w:rsidRPr="006979C9">
        <w:rPr>
          <w:rFonts w:ascii="Calibri" w:eastAsia="Calibri" w:hAnsi="Calibri" w:cs="Calibri"/>
          <w:i/>
          <w:szCs w:val="24"/>
        </w:rPr>
        <w:t>o ‘All’</w:t>
      </w:r>
      <w:r w:rsidRPr="006979C9">
        <w:rPr>
          <w:rFonts w:ascii="Calibri" w:eastAsia="Calibri" w:hAnsi="Calibri" w:cs="Calibri"/>
          <w:i/>
          <w:spacing w:val="1"/>
          <w:szCs w:val="24"/>
        </w:rPr>
        <w:t xml:space="preserve"> </w:t>
      </w:r>
      <w:r w:rsidRPr="006979C9">
        <w:rPr>
          <w:rFonts w:ascii="Calibri" w:eastAsia="Calibri" w:hAnsi="Calibri" w:cs="Calibri"/>
          <w:i/>
          <w:spacing w:val="-1"/>
          <w:szCs w:val="24"/>
        </w:rPr>
        <w:t>o</w:t>
      </w:r>
      <w:r w:rsidRPr="006979C9">
        <w:rPr>
          <w:rFonts w:ascii="Calibri" w:eastAsia="Calibri" w:hAnsi="Calibri" w:cs="Calibri"/>
          <w:i/>
          <w:szCs w:val="24"/>
        </w:rPr>
        <w:t>r User’s</w:t>
      </w:r>
      <w:r w:rsidRPr="006979C9">
        <w:rPr>
          <w:rFonts w:ascii="Calibri" w:eastAsia="Calibri" w:hAnsi="Calibri" w:cs="Calibri"/>
          <w:i/>
          <w:spacing w:val="1"/>
          <w:szCs w:val="24"/>
        </w:rPr>
        <w:t xml:space="preserve"> </w:t>
      </w:r>
      <w:r w:rsidRPr="006979C9">
        <w:rPr>
          <w:rFonts w:ascii="Calibri" w:eastAsia="Calibri" w:hAnsi="Calibri" w:cs="Calibri"/>
          <w:i/>
          <w:szCs w:val="24"/>
        </w:rPr>
        <w:t>s</w:t>
      </w:r>
      <w:r w:rsidRPr="006979C9">
        <w:rPr>
          <w:rFonts w:ascii="Calibri" w:eastAsia="Calibri" w:hAnsi="Calibri" w:cs="Calibri"/>
          <w:i/>
          <w:spacing w:val="-1"/>
          <w:szCs w:val="24"/>
        </w:rPr>
        <w:t>p</w:t>
      </w:r>
      <w:r w:rsidRPr="006979C9">
        <w:rPr>
          <w:rFonts w:ascii="Calibri" w:eastAsia="Calibri" w:hAnsi="Calibri" w:cs="Calibri"/>
          <w:i/>
          <w:szCs w:val="24"/>
        </w:rPr>
        <w:t>e</w:t>
      </w:r>
      <w:r w:rsidRPr="006979C9">
        <w:rPr>
          <w:rFonts w:ascii="Calibri" w:eastAsia="Calibri" w:hAnsi="Calibri" w:cs="Calibri"/>
          <w:i/>
          <w:spacing w:val="1"/>
          <w:szCs w:val="24"/>
        </w:rPr>
        <w:t>c</w:t>
      </w:r>
      <w:r w:rsidRPr="006979C9">
        <w:rPr>
          <w:rFonts w:ascii="Calibri" w:eastAsia="Calibri" w:hAnsi="Calibri" w:cs="Calibri"/>
          <w:i/>
          <w:spacing w:val="-2"/>
          <w:szCs w:val="24"/>
        </w:rPr>
        <w:t>i</w:t>
      </w:r>
      <w:r w:rsidRPr="006979C9">
        <w:rPr>
          <w:rFonts w:ascii="Calibri" w:eastAsia="Calibri" w:hAnsi="Calibri" w:cs="Calibri"/>
          <w:i/>
          <w:spacing w:val="1"/>
          <w:szCs w:val="24"/>
        </w:rPr>
        <w:t>f</w:t>
      </w:r>
      <w:r w:rsidRPr="006979C9">
        <w:rPr>
          <w:rFonts w:ascii="Calibri" w:eastAsia="Calibri" w:hAnsi="Calibri" w:cs="Calibri"/>
          <w:i/>
          <w:szCs w:val="24"/>
        </w:rPr>
        <w:t>ic</w:t>
      </w:r>
      <w:r w:rsidRPr="006979C9">
        <w:rPr>
          <w:rFonts w:ascii="Calibri" w:eastAsia="Calibri" w:hAnsi="Calibri" w:cs="Calibri"/>
          <w:i/>
          <w:spacing w:val="-1"/>
          <w:szCs w:val="24"/>
        </w:rPr>
        <w:t xml:space="preserve"> co</w:t>
      </w:r>
      <w:r w:rsidRPr="006979C9">
        <w:rPr>
          <w:rFonts w:ascii="Calibri" w:eastAsia="Calibri" w:hAnsi="Calibri" w:cs="Calibri"/>
          <w:i/>
          <w:szCs w:val="24"/>
        </w:rPr>
        <w:t>llege s</w:t>
      </w:r>
      <w:r w:rsidRPr="006979C9">
        <w:rPr>
          <w:rFonts w:ascii="Calibri" w:eastAsia="Calibri" w:hAnsi="Calibri" w:cs="Calibri"/>
          <w:i/>
          <w:spacing w:val="1"/>
          <w:szCs w:val="24"/>
        </w:rPr>
        <w:t>c</w:t>
      </w:r>
      <w:r w:rsidRPr="006979C9">
        <w:rPr>
          <w:rFonts w:ascii="Calibri" w:eastAsia="Calibri" w:hAnsi="Calibri" w:cs="Calibri"/>
          <w:i/>
          <w:spacing w:val="-1"/>
          <w:szCs w:val="24"/>
        </w:rPr>
        <w:t>op</w:t>
      </w:r>
      <w:r w:rsidRPr="006979C9">
        <w:rPr>
          <w:rFonts w:ascii="Calibri" w:eastAsia="Calibri" w:hAnsi="Calibri" w:cs="Calibri"/>
          <w:i/>
          <w:szCs w:val="24"/>
        </w:rPr>
        <w:t xml:space="preserve">ed </w:t>
      </w:r>
      <w:r w:rsidRPr="006979C9">
        <w:rPr>
          <w:rFonts w:ascii="Calibri" w:eastAsia="Calibri" w:hAnsi="Calibri" w:cs="Calibri"/>
          <w:i/>
          <w:spacing w:val="1"/>
          <w:szCs w:val="24"/>
        </w:rPr>
        <w:t>t</w:t>
      </w:r>
      <w:r w:rsidRPr="006979C9">
        <w:rPr>
          <w:rFonts w:ascii="Calibri" w:eastAsia="Calibri" w:hAnsi="Calibri" w:cs="Calibri"/>
          <w:i/>
          <w:spacing w:val="-1"/>
          <w:szCs w:val="24"/>
        </w:rPr>
        <w:t>o</w:t>
      </w:r>
      <w:r w:rsidRPr="006979C9">
        <w:rPr>
          <w:rFonts w:ascii="Calibri" w:eastAsia="Calibri" w:hAnsi="Calibri" w:cs="Calibri"/>
          <w:i/>
          <w:spacing w:val="4"/>
          <w:szCs w:val="24"/>
        </w:rPr>
        <w:t>)</w:t>
      </w:r>
      <w:r w:rsidRPr="006979C9">
        <w:rPr>
          <w:rFonts w:ascii="Calibri" w:eastAsia="Calibri" w:hAnsi="Calibri" w:cs="Calibri"/>
          <w:i/>
          <w:szCs w:val="24"/>
        </w:rPr>
        <w:t>.</w:t>
      </w:r>
    </w:p>
    <w:p w14:paraId="08D3F1C0" w14:textId="77777777" w:rsidR="00973632" w:rsidRPr="006979C9" w:rsidRDefault="00973632" w:rsidP="00973632">
      <w:pPr>
        <w:spacing w:after="0" w:line="240" w:lineRule="auto"/>
        <w:ind w:left="500" w:right="-20" w:firstLine="220"/>
        <w:rPr>
          <w:rFonts w:ascii="Calibri" w:eastAsia="Calibri" w:hAnsi="Calibri" w:cs="Calibri"/>
          <w:szCs w:val="24"/>
        </w:rPr>
      </w:pPr>
      <w:r w:rsidRPr="006979C9">
        <w:rPr>
          <w:rFonts w:ascii="Calibri" w:eastAsia="Calibri" w:hAnsi="Calibri" w:cs="Calibri"/>
          <w:szCs w:val="24"/>
        </w:rPr>
        <w:t xml:space="preserve">6.  </w:t>
      </w:r>
      <w:r w:rsidRPr="006979C9">
        <w:rPr>
          <w:rFonts w:ascii="Calibri" w:eastAsia="Calibri" w:hAnsi="Calibri" w:cs="Calibri"/>
          <w:spacing w:val="14"/>
          <w:szCs w:val="24"/>
        </w:rPr>
        <w:t xml:space="preserve"> </w:t>
      </w:r>
      <w:r w:rsidRPr="006979C9">
        <w:rPr>
          <w:rFonts w:ascii="Calibri" w:eastAsia="Calibri" w:hAnsi="Calibri" w:cs="Calibri"/>
          <w:szCs w:val="24"/>
        </w:rPr>
        <w:t>You</w:t>
      </w:r>
      <w:r w:rsidRPr="006979C9">
        <w:rPr>
          <w:rFonts w:ascii="Calibri" w:eastAsia="Calibri" w:hAnsi="Calibri" w:cs="Calibri"/>
          <w:spacing w:val="2"/>
          <w:szCs w:val="24"/>
        </w:rPr>
        <w:t xml:space="preserve"> </w:t>
      </w:r>
      <w:r w:rsidRPr="006979C9">
        <w:rPr>
          <w:rFonts w:ascii="Calibri" w:eastAsia="Calibri" w:hAnsi="Calibri" w:cs="Calibri"/>
          <w:spacing w:val="-2"/>
          <w:szCs w:val="24"/>
        </w:rPr>
        <w:t>m</w:t>
      </w:r>
      <w:r w:rsidRPr="006979C9">
        <w:rPr>
          <w:rFonts w:ascii="Calibri" w:eastAsia="Calibri" w:hAnsi="Calibri" w:cs="Calibri"/>
          <w:szCs w:val="24"/>
        </w:rPr>
        <w:t>ay</w:t>
      </w:r>
      <w:r w:rsidRPr="006979C9">
        <w:rPr>
          <w:rFonts w:ascii="Calibri" w:eastAsia="Calibri" w:hAnsi="Calibri" w:cs="Calibri"/>
          <w:spacing w:val="-4"/>
          <w:szCs w:val="24"/>
        </w:rPr>
        <w:t xml:space="preserve"> </w:t>
      </w:r>
      <w:r w:rsidRPr="006979C9">
        <w:rPr>
          <w:rFonts w:ascii="Calibri" w:eastAsia="Calibri" w:hAnsi="Calibri" w:cs="Calibri"/>
          <w:spacing w:val="-1"/>
          <w:szCs w:val="24"/>
        </w:rPr>
        <w:t>f</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t</w:t>
      </w:r>
      <w:r w:rsidRPr="006979C9">
        <w:rPr>
          <w:rFonts w:ascii="Calibri" w:eastAsia="Calibri" w:hAnsi="Calibri" w:cs="Calibri"/>
          <w:spacing w:val="1"/>
          <w:szCs w:val="24"/>
        </w:rPr>
        <w:t>h</w:t>
      </w:r>
      <w:r w:rsidRPr="006979C9">
        <w:rPr>
          <w:rFonts w:ascii="Calibri" w:eastAsia="Calibri" w:hAnsi="Calibri" w:cs="Calibri"/>
          <w:szCs w:val="24"/>
        </w:rPr>
        <w:t>er</w:t>
      </w:r>
      <w:r w:rsidRPr="006979C9">
        <w:rPr>
          <w:rFonts w:ascii="Calibri" w:eastAsia="Calibri" w:hAnsi="Calibri" w:cs="Calibri"/>
          <w:spacing w:val="-4"/>
          <w:szCs w:val="24"/>
        </w:rPr>
        <w:t xml:space="preserve"> </w:t>
      </w:r>
      <w:r w:rsidRPr="006979C9">
        <w:rPr>
          <w:rFonts w:ascii="Calibri" w:eastAsia="Calibri" w:hAnsi="Calibri" w:cs="Calibri"/>
          <w:szCs w:val="24"/>
        </w:rPr>
        <w:t>r</w:t>
      </w:r>
      <w:r w:rsidRPr="006979C9">
        <w:rPr>
          <w:rFonts w:ascii="Calibri" w:eastAsia="Calibri" w:hAnsi="Calibri" w:cs="Calibri"/>
          <w:spacing w:val="1"/>
          <w:szCs w:val="24"/>
        </w:rPr>
        <w:t>ef</w:t>
      </w:r>
      <w:r w:rsidRPr="006979C9">
        <w:rPr>
          <w:rFonts w:ascii="Calibri" w:eastAsia="Calibri" w:hAnsi="Calibri" w:cs="Calibri"/>
          <w:spacing w:val="-2"/>
          <w:szCs w:val="24"/>
        </w:rPr>
        <w:t>i</w:t>
      </w:r>
      <w:r w:rsidRPr="006979C9">
        <w:rPr>
          <w:rFonts w:ascii="Calibri" w:eastAsia="Calibri" w:hAnsi="Calibri" w:cs="Calibri"/>
          <w:spacing w:val="1"/>
          <w:szCs w:val="24"/>
        </w:rPr>
        <w:t>n</w:t>
      </w:r>
      <w:r w:rsidRPr="006979C9">
        <w:rPr>
          <w:rFonts w:ascii="Calibri" w:eastAsia="Calibri" w:hAnsi="Calibri" w:cs="Calibri"/>
          <w:szCs w:val="24"/>
        </w:rPr>
        <w:t>e</w:t>
      </w:r>
      <w:r w:rsidRPr="006979C9">
        <w:rPr>
          <w:rFonts w:ascii="Calibri" w:eastAsia="Calibri" w:hAnsi="Calibri" w:cs="Calibri"/>
          <w:spacing w:val="-2"/>
          <w:szCs w:val="24"/>
        </w:rPr>
        <w:t xml:space="preserve"> </w:t>
      </w:r>
      <w:r w:rsidRPr="006979C9">
        <w:rPr>
          <w:rFonts w:ascii="Calibri" w:eastAsia="Calibri" w:hAnsi="Calibri" w:cs="Calibri"/>
          <w:spacing w:val="-3"/>
          <w:szCs w:val="24"/>
        </w:rPr>
        <w:t>y</w:t>
      </w:r>
      <w:r w:rsidRPr="006979C9">
        <w:rPr>
          <w:rFonts w:ascii="Calibri" w:eastAsia="Calibri" w:hAnsi="Calibri" w:cs="Calibri"/>
          <w:szCs w:val="24"/>
        </w:rPr>
        <w:t>o</w:t>
      </w:r>
      <w:r w:rsidRPr="006979C9">
        <w:rPr>
          <w:rFonts w:ascii="Calibri" w:eastAsia="Calibri" w:hAnsi="Calibri" w:cs="Calibri"/>
          <w:spacing w:val="1"/>
          <w:szCs w:val="24"/>
        </w:rPr>
        <w:t>u</w:t>
      </w:r>
      <w:r w:rsidRPr="006979C9">
        <w:rPr>
          <w:rFonts w:ascii="Calibri" w:eastAsia="Calibri" w:hAnsi="Calibri" w:cs="Calibri"/>
          <w:szCs w:val="24"/>
        </w:rPr>
        <w:t>r</w:t>
      </w:r>
      <w:r w:rsidRPr="006979C9">
        <w:rPr>
          <w:rFonts w:ascii="Calibri" w:eastAsia="Calibri" w:hAnsi="Calibri" w:cs="Calibri"/>
          <w:spacing w:val="-1"/>
          <w:szCs w:val="24"/>
        </w:rPr>
        <w:t xml:space="preserve"> </w:t>
      </w:r>
      <w:r w:rsidRPr="006979C9">
        <w:rPr>
          <w:rFonts w:ascii="Calibri" w:eastAsia="Calibri" w:hAnsi="Calibri" w:cs="Calibri"/>
          <w:szCs w:val="24"/>
        </w:rPr>
        <w:t>se</w:t>
      </w:r>
      <w:r w:rsidRPr="006979C9">
        <w:rPr>
          <w:rFonts w:ascii="Calibri" w:eastAsia="Calibri" w:hAnsi="Calibri" w:cs="Calibri"/>
          <w:spacing w:val="-2"/>
          <w:szCs w:val="24"/>
        </w:rPr>
        <w:t>l</w:t>
      </w:r>
      <w:r w:rsidRPr="006979C9">
        <w:rPr>
          <w:rFonts w:ascii="Calibri" w:eastAsia="Calibri" w:hAnsi="Calibri" w:cs="Calibri"/>
          <w:szCs w:val="24"/>
        </w:rPr>
        <w:t>ec</w:t>
      </w:r>
      <w:r w:rsidRPr="006979C9">
        <w:rPr>
          <w:rFonts w:ascii="Calibri" w:eastAsia="Calibri" w:hAnsi="Calibri" w:cs="Calibri"/>
          <w:spacing w:val="5"/>
          <w:szCs w:val="24"/>
        </w:rPr>
        <w:t>t</w:t>
      </w:r>
      <w:r w:rsidRPr="006979C9">
        <w:rPr>
          <w:rFonts w:ascii="Calibri" w:eastAsia="Calibri" w:hAnsi="Calibri" w:cs="Calibri"/>
          <w:szCs w:val="24"/>
        </w:rPr>
        <w:t>i</w:t>
      </w:r>
      <w:r w:rsidRPr="006979C9">
        <w:rPr>
          <w:rFonts w:ascii="Calibri" w:eastAsia="Calibri" w:hAnsi="Calibri" w:cs="Calibri"/>
          <w:spacing w:val="-2"/>
          <w:szCs w:val="24"/>
        </w:rPr>
        <w:t>o</w:t>
      </w:r>
      <w:r w:rsidRPr="006979C9">
        <w:rPr>
          <w:rFonts w:ascii="Calibri" w:eastAsia="Calibri" w:hAnsi="Calibri" w:cs="Calibri"/>
          <w:szCs w:val="24"/>
        </w:rPr>
        <w:t>n</w:t>
      </w:r>
      <w:r w:rsidRPr="006979C9">
        <w:rPr>
          <w:rFonts w:ascii="Calibri" w:eastAsia="Calibri" w:hAnsi="Calibri" w:cs="Calibri"/>
          <w:spacing w:val="-1"/>
          <w:szCs w:val="24"/>
        </w:rPr>
        <w:t xml:space="preserve"> </w:t>
      </w:r>
      <w:r w:rsidRPr="006979C9">
        <w:rPr>
          <w:rFonts w:ascii="Calibri" w:eastAsia="Calibri" w:hAnsi="Calibri" w:cs="Calibri"/>
          <w:spacing w:val="1"/>
          <w:szCs w:val="24"/>
        </w:rPr>
        <w:t>b</w:t>
      </w:r>
      <w:r w:rsidRPr="006979C9">
        <w:rPr>
          <w:rFonts w:ascii="Calibri" w:eastAsia="Calibri" w:hAnsi="Calibri" w:cs="Calibri"/>
          <w:szCs w:val="24"/>
        </w:rPr>
        <w:t>y</w:t>
      </w:r>
      <w:r w:rsidRPr="006979C9">
        <w:rPr>
          <w:rFonts w:ascii="Calibri" w:eastAsia="Calibri" w:hAnsi="Calibri" w:cs="Calibri"/>
          <w:spacing w:val="-3"/>
          <w:szCs w:val="24"/>
        </w:rPr>
        <w:t xml:space="preserve"> </w:t>
      </w:r>
      <w:r w:rsidRPr="006979C9">
        <w:rPr>
          <w:rFonts w:ascii="Calibri" w:eastAsia="Calibri" w:hAnsi="Calibri" w:cs="Calibri"/>
          <w:spacing w:val="1"/>
          <w:szCs w:val="24"/>
        </w:rPr>
        <w:t>D</w:t>
      </w:r>
      <w:r w:rsidRPr="006979C9">
        <w:rPr>
          <w:rFonts w:ascii="Calibri" w:eastAsia="Calibri" w:hAnsi="Calibri" w:cs="Calibri"/>
          <w:spacing w:val="-2"/>
          <w:szCs w:val="24"/>
        </w:rPr>
        <w:t>e</w:t>
      </w:r>
      <w:r w:rsidRPr="006979C9">
        <w:rPr>
          <w:rFonts w:ascii="Calibri" w:eastAsia="Calibri" w:hAnsi="Calibri" w:cs="Calibri"/>
          <w:spacing w:val="1"/>
          <w:szCs w:val="24"/>
        </w:rPr>
        <w:t>p</w:t>
      </w:r>
      <w:r w:rsidRPr="006979C9">
        <w:rPr>
          <w:rFonts w:ascii="Calibri" w:eastAsia="Calibri" w:hAnsi="Calibri" w:cs="Calibri"/>
          <w:szCs w:val="24"/>
        </w:rPr>
        <w:t>a</w:t>
      </w:r>
      <w:r w:rsidRPr="006979C9">
        <w:rPr>
          <w:rFonts w:ascii="Calibri" w:eastAsia="Calibri" w:hAnsi="Calibri" w:cs="Calibri"/>
          <w:spacing w:val="-2"/>
          <w:szCs w:val="24"/>
        </w:rPr>
        <w:t>r</w:t>
      </w:r>
      <w:r w:rsidRPr="006979C9">
        <w:rPr>
          <w:rFonts w:ascii="Calibri" w:eastAsia="Calibri" w:hAnsi="Calibri" w:cs="Calibri"/>
          <w:spacing w:val="-1"/>
          <w:szCs w:val="24"/>
        </w:rPr>
        <w:t>t</w:t>
      </w:r>
      <w:r w:rsidRPr="006979C9">
        <w:rPr>
          <w:rFonts w:ascii="Calibri" w:eastAsia="Calibri" w:hAnsi="Calibri" w:cs="Calibri"/>
          <w:szCs w:val="24"/>
        </w:rPr>
        <w:t>me</w:t>
      </w:r>
      <w:r w:rsidRPr="006979C9">
        <w:rPr>
          <w:rFonts w:ascii="Calibri" w:eastAsia="Calibri" w:hAnsi="Calibri" w:cs="Calibri"/>
          <w:spacing w:val="2"/>
          <w:szCs w:val="24"/>
        </w:rPr>
        <w:t>n</w:t>
      </w:r>
      <w:r w:rsidRPr="006979C9">
        <w:rPr>
          <w:rFonts w:ascii="Calibri" w:eastAsia="Calibri" w:hAnsi="Calibri" w:cs="Calibri"/>
          <w:spacing w:val="3"/>
          <w:szCs w:val="24"/>
        </w:rPr>
        <w:t>t</w:t>
      </w:r>
      <w:r w:rsidRPr="006979C9">
        <w:rPr>
          <w:rFonts w:ascii="Calibri" w:eastAsia="Calibri" w:hAnsi="Calibri" w:cs="Calibri"/>
          <w:szCs w:val="24"/>
        </w:rPr>
        <w:t>.</w:t>
      </w:r>
    </w:p>
    <w:p w14:paraId="45EE1A88" w14:textId="77777777" w:rsidR="00973632" w:rsidRPr="006979C9" w:rsidRDefault="00973632" w:rsidP="00973632">
      <w:pPr>
        <w:spacing w:after="0" w:line="240" w:lineRule="auto"/>
        <w:ind w:left="500" w:right="-20" w:firstLine="220"/>
        <w:rPr>
          <w:rFonts w:ascii="Calibri" w:eastAsia="Calibri" w:hAnsi="Calibri" w:cs="Calibri"/>
          <w:spacing w:val="-2"/>
          <w:position w:val="1"/>
          <w:szCs w:val="24"/>
        </w:rPr>
      </w:pPr>
      <w:r w:rsidRPr="006979C9">
        <w:rPr>
          <w:rFonts w:ascii="Calibri" w:eastAsia="Calibri" w:hAnsi="Calibri" w:cs="Calibri"/>
          <w:szCs w:val="24"/>
        </w:rPr>
        <w:t>7</w:t>
      </w:r>
      <w:r w:rsidRPr="006979C9">
        <w:rPr>
          <w:rFonts w:ascii="Calibri" w:eastAsia="Calibri" w:hAnsi="Calibri" w:cs="Calibri"/>
          <w:position w:val="1"/>
          <w:szCs w:val="24"/>
        </w:rPr>
        <w:t xml:space="preserve">.  </w:t>
      </w:r>
      <w:r w:rsidRPr="006979C9">
        <w:rPr>
          <w:rFonts w:ascii="Calibri" w:eastAsia="Calibri" w:hAnsi="Calibri" w:cs="Calibri"/>
          <w:spacing w:val="14"/>
          <w:position w:val="1"/>
          <w:szCs w:val="24"/>
        </w:rPr>
        <w:t xml:space="preserve"> </w:t>
      </w:r>
      <w:r w:rsidRPr="006979C9">
        <w:rPr>
          <w:rFonts w:ascii="Calibri" w:eastAsia="Calibri" w:hAnsi="Calibri" w:cs="Calibri"/>
          <w:position w:val="1"/>
          <w:szCs w:val="24"/>
        </w:rPr>
        <w:t>W</w:t>
      </w:r>
      <w:r w:rsidRPr="006979C9">
        <w:rPr>
          <w:rFonts w:ascii="Calibri" w:eastAsia="Calibri" w:hAnsi="Calibri" w:cs="Calibri"/>
          <w:spacing w:val="1"/>
          <w:position w:val="1"/>
          <w:szCs w:val="24"/>
        </w:rPr>
        <w:t>h</w:t>
      </w:r>
      <w:r w:rsidRPr="006979C9">
        <w:rPr>
          <w:rFonts w:ascii="Calibri" w:eastAsia="Calibri" w:hAnsi="Calibri" w:cs="Calibri"/>
          <w:position w:val="1"/>
          <w:szCs w:val="24"/>
        </w:rPr>
        <w:t>en</w:t>
      </w:r>
      <w:r w:rsidRPr="006979C9">
        <w:rPr>
          <w:rFonts w:ascii="Calibri" w:eastAsia="Calibri" w:hAnsi="Calibri" w:cs="Calibri"/>
          <w:spacing w:val="-2"/>
          <w:position w:val="1"/>
          <w:szCs w:val="24"/>
        </w:rPr>
        <w:t xml:space="preserve"> </w:t>
      </w:r>
      <w:r w:rsidRPr="006979C9">
        <w:rPr>
          <w:rFonts w:ascii="Calibri" w:eastAsia="Calibri" w:hAnsi="Calibri" w:cs="Calibri"/>
          <w:position w:val="1"/>
          <w:szCs w:val="24"/>
        </w:rPr>
        <w:t>all</w:t>
      </w:r>
      <w:r w:rsidRPr="006979C9">
        <w:rPr>
          <w:rFonts w:ascii="Calibri" w:eastAsia="Calibri" w:hAnsi="Calibri" w:cs="Calibri"/>
          <w:spacing w:val="1"/>
          <w:position w:val="1"/>
          <w:szCs w:val="24"/>
        </w:rPr>
        <w:t xml:space="preserve"> </w:t>
      </w:r>
      <w:r w:rsidRPr="006979C9">
        <w:rPr>
          <w:rFonts w:ascii="Calibri" w:eastAsia="Calibri" w:hAnsi="Calibri" w:cs="Calibri"/>
          <w:position w:val="1"/>
          <w:szCs w:val="24"/>
        </w:rPr>
        <w:t>se</w:t>
      </w:r>
      <w:r w:rsidRPr="006979C9">
        <w:rPr>
          <w:rFonts w:ascii="Calibri" w:eastAsia="Calibri" w:hAnsi="Calibri" w:cs="Calibri"/>
          <w:spacing w:val="-2"/>
          <w:position w:val="1"/>
          <w:szCs w:val="24"/>
        </w:rPr>
        <w:t>l</w:t>
      </w:r>
      <w:r w:rsidRPr="006979C9">
        <w:rPr>
          <w:rFonts w:ascii="Calibri" w:eastAsia="Calibri" w:hAnsi="Calibri" w:cs="Calibri"/>
          <w:position w:val="1"/>
          <w:szCs w:val="24"/>
        </w:rPr>
        <w:t>ec</w:t>
      </w:r>
      <w:r w:rsidRPr="006979C9">
        <w:rPr>
          <w:rFonts w:ascii="Calibri" w:eastAsia="Calibri" w:hAnsi="Calibri" w:cs="Calibri"/>
          <w:spacing w:val="1"/>
          <w:position w:val="1"/>
          <w:szCs w:val="24"/>
        </w:rPr>
        <w:t>t</w:t>
      </w:r>
      <w:r w:rsidRPr="006979C9">
        <w:rPr>
          <w:rFonts w:ascii="Calibri" w:eastAsia="Calibri" w:hAnsi="Calibri" w:cs="Calibri"/>
          <w:position w:val="1"/>
          <w:szCs w:val="24"/>
        </w:rPr>
        <w:t>i</w:t>
      </w:r>
      <w:r w:rsidRPr="006979C9">
        <w:rPr>
          <w:rFonts w:ascii="Calibri" w:eastAsia="Calibri" w:hAnsi="Calibri" w:cs="Calibri"/>
          <w:spacing w:val="-2"/>
          <w:position w:val="1"/>
          <w:szCs w:val="24"/>
        </w:rPr>
        <w:t>o</w:t>
      </w:r>
      <w:r w:rsidRPr="006979C9">
        <w:rPr>
          <w:rFonts w:ascii="Calibri" w:eastAsia="Calibri" w:hAnsi="Calibri" w:cs="Calibri"/>
          <w:spacing w:val="1"/>
          <w:position w:val="1"/>
          <w:szCs w:val="24"/>
        </w:rPr>
        <w:t>n</w:t>
      </w:r>
      <w:r w:rsidRPr="006979C9">
        <w:rPr>
          <w:rFonts w:ascii="Calibri" w:eastAsia="Calibri" w:hAnsi="Calibri" w:cs="Calibri"/>
          <w:position w:val="1"/>
          <w:szCs w:val="24"/>
        </w:rPr>
        <w:t>s</w:t>
      </w:r>
      <w:r w:rsidRPr="006979C9">
        <w:rPr>
          <w:rFonts w:ascii="Calibri" w:eastAsia="Calibri" w:hAnsi="Calibri" w:cs="Calibri"/>
          <w:spacing w:val="-3"/>
          <w:position w:val="1"/>
          <w:szCs w:val="24"/>
        </w:rPr>
        <w:t xml:space="preserve"> </w:t>
      </w:r>
      <w:r w:rsidRPr="006979C9">
        <w:rPr>
          <w:rFonts w:ascii="Calibri" w:eastAsia="Calibri" w:hAnsi="Calibri" w:cs="Calibri"/>
          <w:position w:val="1"/>
          <w:szCs w:val="24"/>
        </w:rPr>
        <w:t>are</w:t>
      </w:r>
      <w:r w:rsidRPr="006979C9">
        <w:rPr>
          <w:rFonts w:ascii="Calibri" w:eastAsia="Calibri" w:hAnsi="Calibri" w:cs="Calibri"/>
          <w:spacing w:val="-6"/>
          <w:position w:val="1"/>
          <w:szCs w:val="24"/>
        </w:rPr>
        <w:t xml:space="preserve"> </w:t>
      </w:r>
      <w:r w:rsidRPr="006979C9">
        <w:rPr>
          <w:rFonts w:ascii="Calibri" w:eastAsia="Calibri" w:hAnsi="Calibri" w:cs="Calibri"/>
          <w:position w:val="1"/>
          <w:szCs w:val="24"/>
        </w:rPr>
        <w:t>ma</w:t>
      </w:r>
      <w:r w:rsidRPr="006979C9">
        <w:rPr>
          <w:rFonts w:ascii="Calibri" w:eastAsia="Calibri" w:hAnsi="Calibri" w:cs="Calibri"/>
          <w:spacing w:val="1"/>
          <w:position w:val="1"/>
          <w:szCs w:val="24"/>
        </w:rPr>
        <w:t>d</w:t>
      </w:r>
      <w:r w:rsidRPr="006979C9">
        <w:rPr>
          <w:rFonts w:ascii="Calibri" w:eastAsia="Calibri" w:hAnsi="Calibri" w:cs="Calibri"/>
          <w:position w:val="1"/>
          <w:szCs w:val="24"/>
        </w:rPr>
        <w:t>e,</w:t>
      </w:r>
      <w:r w:rsidRPr="006979C9">
        <w:rPr>
          <w:rFonts w:ascii="Calibri" w:eastAsia="Calibri" w:hAnsi="Calibri" w:cs="Calibri"/>
          <w:spacing w:val="-1"/>
          <w:position w:val="1"/>
          <w:szCs w:val="24"/>
        </w:rPr>
        <w:t xml:space="preserve"> c</w:t>
      </w:r>
      <w:r w:rsidRPr="006979C9">
        <w:rPr>
          <w:rFonts w:ascii="Calibri" w:eastAsia="Calibri" w:hAnsi="Calibri" w:cs="Calibri"/>
          <w:position w:val="1"/>
          <w:szCs w:val="24"/>
        </w:rPr>
        <w:t>lick</w:t>
      </w:r>
      <w:r w:rsidRPr="006979C9">
        <w:rPr>
          <w:rFonts w:ascii="Calibri" w:eastAsia="Calibri" w:hAnsi="Calibri" w:cs="Calibri"/>
          <w:spacing w:val="-2"/>
          <w:position w:val="1"/>
          <w:szCs w:val="24"/>
        </w:rPr>
        <w:t xml:space="preserve"> </w:t>
      </w:r>
      <w:r w:rsidRPr="006979C9">
        <w:rPr>
          <w:rFonts w:ascii="Calibri" w:eastAsia="Calibri" w:hAnsi="Calibri" w:cs="Calibri"/>
          <w:position w:val="1"/>
          <w:szCs w:val="24"/>
        </w:rPr>
        <w:t>"</w:t>
      </w:r>
      <w:r w:rsidRPr="006979C9">
        <w:rPr>
          <w:rFonts w:ascii="Calibri" w:eastAsia="Calibri" w:hAnsi="Calibri" w:cs="Calibri"/>
          <w:spacing w:val="-1"/>
          <w:position w:val="1"/>
          <w:szCs w:val="24"/>
        </w:rPr>
        <w:t>C</w:t>
      </w:r>
      <w:r w:rsidRPr="006979C9">
        <w:rPr>
          <w:rFonts w:ascii="Calibri" w:eastAsia="Calibri" w:hAnsi="Calibri" w:cs="Calibri"/>
          <w:position w:val="1"/>
          <w:szCs w:val="24"/>
        </w:rPr>
        <w:t>o</w:t>
      </w:r>
      <w:r w:rsidRPr="006979C9">
        <w:rPr>
          <w:rFonts w:ascii="Calibri" w:eastAsia="Calibri" w:hAnsi="Calibri" w:cs="Calibri"/>
          <w:spacing w:val="-1"/>
          <w:position w:val="1"/>
          <w:szCs w:val="24"/>
        </w:rPr>
        <w:t>n</w:t>
      </w:r>
      <w:r w:rsidRPr="006979C9">
        <w:rPr>
          <w:rFonts w:ascii="Calibri" w:eastAsia="Calibri" w:hAnsi="Calibri" w:cs="Calibri"/>
          <w:spacing w:val="1"/>
          <w:position w:val="1"/>
          <w:szCs w:val="24"/>
        </w:rPr>
        <w:t>t</w:t>
      </w:r>
      <w:r w:rsidRPr="006979C9">
        <w:rPr>
          <w:rFonts w:ascii="Calibri" w:eastAsia="Calibri" w:hAnsi="Calibri" w:cs="Calibri"/>
          <w:position w:val="1"/>
          <w:szCs w:val="24"/>
        </w:rPr>
        <w:t>i</w:t>
      </w:r>
      <w:r w:rsidRPr="006979C9">
        <w:rPr>
          <w:rFonts w:ascii="Calibri" w:eastAsia="Calibri" w:hAnsi="Calibri" w:cs="Calibri"/>
          <w:spacing w:val="-1"/>
          <w:position w:val="1"/>
          <w:szCs w:val="24"/>
        </w:rPr>
        <w:t>n</w:t>
      </w:r>
      <w:r w:rsidRPr="006979C9">
        <w:rPr>
          <w:rFonts w:ascii="Calibri" w:eastAsia="Calibri" w:hAnsi="Calibri" w:cs="Calibri"/>
          <w:spacing w:val="1"/>
          <w:position w:val="1"/>
          <w:szCs w:val="24"/>
        </w:rPr>
        <w:t>u</w:t>
      </w:r>
      <w:r w:rsidRPr="006979C9">
        <w:rPr>
          <w:rFonts w:ascii="Calibri" w:eastAsia="Calibri" w:hAnsi="Calibri" w:cs="Calibri"/>
          <w:position w:val="1"/>
          <w:szCs w:val="24"/>
        </w:rPr>
        <w:t>e"</w:t>
      </w:r>
      <w:r w:rsidRPr="006979C9">
        <w:rPr>
          <w:rFonts w:ascii="Calibri" w:eastAsia="Calibri" w:hAnsi="Calibri" w:cs="Calibri"/>
          <w:spacing w:val="-2"/>
          <w:position w:val="1"/>
          <w:szCs w:val="24"/>
        </w:rPr>
        <w:t>.</w:t>
      </w:r>
    </w:p>
    <w:p w14:paraId="7C205AC7" w14:textId="1830A549" w:rsidR="00973632" w:rsidRPr="00973632" w:rsidRDefault="00973632" w:rsidP="00973632">
      <w:pPr>
        <w:spacing w:after="0" w:line="240" w:lineRule="auto"/>
        <w:ind w:left="500" w:right="-20" w:firstLine="220"/>
        <w:rPr>
          <w:rFonts w:ascii="Calibri" w:eastAsia="Calibri" w:hAnsi="Calibri" w:cs="Calibri"/>
          <w:spacing w:val="-2"/>
          <w:position w:val="1"/>
          <w:szCs w:val="24"/>
        </w:rPr>
      </w:pPr>
      <w:r w:rsidRPr="006979C9">
        <w:rPr>
          <w:rFonts w:ascii="Calibri" w:eastAsia="Calibri" w:hAnsi="Calibri" w:cs="Calibri"/>
          <w:spacing w:val="-2"/>
          <w:position w:val="1"/>
          <w:szCs w:val="24"/>
        </w:rPr>
        <w:t>8.    The Evaluation List report will open in a new window as a PDF document.</w:t>
      </w:r>
    </w:p>
    <w:p w14:paraId="004791B0" w14:textId="77777777" w:rsidR="00973632" w:rsidRPr="006979C9" w:rsidRDefault="00973632" w:rsidP="00973632">
      <w:pPr>
        <w:spacing w:before="200"/>
        <w:rPr>
          <w:rFonts w:eastAsiaTheme="minorEastAsia"/>
          <w:szCs w:val="20"/>
        </w:rPr>
      </w:pPr>
      <w:r w:rsidRPr="006979C9">
        <w:rPr>
          <w:rFonts w:eastAsiaTheme="minorEastAsia"/>
          <w:szCs w:val="20"/>
        </w:rPr>
        <w:t>The Evaluation List report displays all evaluations conducted within a particular academic unit (department, college/school, or institution) during a particular time period.  It was designed to accompany the Ratings Summary report, but can be used independently as well.</w:t>
      </w:r>
    </w:p>
    <w:p w14:paraId="54ACB71F" w14:textId="77777777" w:rsidR="00973632" w:rsidRDefault="00973632" w:rsidP="00973632">
      <w:pPr>
        <w:spacing w:before="200"/>
        <w:ind w:left="1440"/>
        <w:rPr>
          <w:rFonts w:eastAsiaTheme="minorEastAsia"/>
          <w:szCs w:val="20"/>
        </w:rPr>
      </w:pPr>
      <w:r w:rsidRPr="006979C9">
        <w:rPr>
          <w:rFonts w:eastAsiaTheme="minorEastAsia"/>
          <w:b/>
          <w:color w:val="009900"/>
          <w:sz w:val="28"/>
          <w:szCs w:val="20"/>
        </w:rPr>
        <w:t>RESULTS DISPLAYED</w:t>
      </w:r>
      <w:r w:rsidRPr="006979C9">
        <w:rPr>
          <w:rFonts w:eastAsiaTheme="minorEastAsia"/>
          <w:b/>
          <w:color w:val="009900"/>
          <w:sz w:val="28"/>
          <w:szCs w:val="20"/>
        </w:rPr>
        <w:br/>
      </w:r>
      <w:r w:rsidRPr="006979C9">
        <w:rPr>
          <w:rFonts w:eastAsiaTheme="minorEastAsia"/>
          <w:szCs w:val="20"/>
        </w:rPr>
        <w:t>The Evaluation List report details all evaluations conducted within the specified time period.  Entries are listed alphabetically by instructor name and ordered, within instructor, by course name and number.  The report shows the academic term of the class, the number of credits, the number of enrolled students, the number of students who responded to the evaluation and the response rate.  The evaluation form used and whether the evaluation was conducted online or on paper are also shown.  Evaluation results are reported in the form of the Combined Median.</w:t>
      </w:r>
    </w:p>
    <w:p w14:paraId="53F89DFD" w14:textId="03D1D0A6" w:rsidR="00FD5F43" w:rsidRPr="00FD5F43" w:rsidRDefault="00973632" w:rsidP="00FD5F43">
      <w:pPr>
        <w:spacing w:after="0" w:line="240" w:lineRule="auto"/>
        <w:ind w:left="140" w:right="-20"/>
        <w:rPr>
          <w:rFonts w:ascii="Calibri" w:eastAsia="Calibri" w:hAnsi="Calibri" w:cs="Calibri"/>
          <w:b/>
          <w:color w:val="009900"/>
          <w:sz w:val="32"/>
          <w:szCs w:val="24"/>
        </w:rPr>
      </w:pPr>
      <w:r w:rsidRPr="006979C9">
        <w:rPr>
          <w:rFonts w:ascii="Calibri" w:eastAsia="Calibri" w:hAnsi="Calibri" w:cs="Calibri"/>
          <w:b/>
          <w:color w:val="009900"/>
          <w:sz w:val="32"/>
          <w:szCs w:val="24"/>
        </w:rPr>
        <w:t>E</w:t>
      </w:r>
      <w:r>
        <w:rPr>
          <w:rFonts w:ascii="Calibri" w:eastAsia="Calibri" w:hAnsi="Calibri" w:cs="Calibri"/>
          <w:b/>
          <w:color w:val="009900"/>
          <w:sz w:val="32"/>
          <w:szCs w:val="24"/>
        </w:rPr>
        <w:t>XPORT EVALUATION DATA</w:t>
      </w:r>
    </w:p>
    <w:p w14:paraId="1280A60C" w14:textId="77777777" w:rsidR="00973632" w:rsidRDefault="00973632" w:rsidP="00973632">
      <w:pPr>
        <w:spacing w:after="0" w:line="240" w:lineRule="auto"/>
        <w:ind w:left="140" w:right="-20"/>
        <w:rPr>
          <w:rFonts w:eastAsiaTheme="minorEastAsia"/>
          <w:szCs w:val="20"/>
        </w:rPr>
      </w:pPr>
      <w:r>
        <w:rPr>
          <w:rFonts w:eastAsiaTheme="minorEastAsia"/>
          <w:szCs w:val="20"/>
        </w:rPr>
        <w:t>The following export files can be downloaded for further analysis.</w:t>
      </w:r>
    </w:p>
    <w:p w14:paraId="233E2CB3" w14:textId="77777777" w:rsidR="00FD5F43" w:rsidRDefault="00FD5F43" w:rsidP="00973632">
      <w:pPr>
        <w:spacing w:after="0" w:line="240" w:lineRule="auto"/>
        <w:ind w:left="140" w:right="-20"/>
        <w:rPr>
          <w:rFonts w:eastAsiaTheme="minorEastAsia"/>
          <w:szCs w:val="20"/>
        </w:rPr>
      </w:pPr>
    </w:p>
    <w:p w14:paraId="6C6EDBB2" w14:textId="77777777" w:rsidR="00973632" w:rsidRDefault="00973632" w:rsidP="00973632">
      <w:pPr>
        <w:spacing w:after="0" w:line="240" w:lineRule="auto"/>
        <w:ind w:left="140" w:right="-20"/>
        <w:rPr>
          <w:rFonts w:eastAsiaTheme="minorEastAsia"/>
          <w:b/>
          <w:color w:val="009900"/>
          <w:sz w:val="28"/>
          <w:szCs w:val="20"/>
        </w:rPr>
      </w:pPr>
      <w:r>
        <w:rPr>
          <w:rFonts w:eastAsiaTheme="minorEastAsia"/>
          <w:szCs w:val="20"/>
        </w:rPr>
        <w:tab/>
      </w:r>
      <w:r>
        <w:rPr>
          <w:rFonts w:eastAsiaTheme="minorEastAsia"/>
          <w:b/>
          <w:color w:val="009900"/>
          <w:sz w:val="28"/>
          <w:szCs w:val="20"/>
        </w:rPr>
        <w:t>Evaluation</w:t>
      </w:r>
    </w:p>
    <w:p w14:paraId="35EB3464" w14:textId="64270C22" w:rsidR="00973632" w:rsidRPr="0051261E" w:rsidRDefault="00973632" w:rsidP="00973632">
      <w:pPr>
        <w:pStyle w:val="ListParagraph"/>
        <w:numPr>
          <w:ilvl w:val="1"/>
          <w:numId w:val="18"/>
        </w:numPr>
        <w:spacing w:before="80" w:after="80" w:line="240" w:lineRule="auto"/>
      </w:pPr>
      <w:r w:rsidRPr="0051261E">
        <w:rPr>
          <w:rFonts w:ascii="Calibri" w:eastAsia="Calibri" w:hAnsi="Calibri" w:cs="Calibri"/>
          <w:b/>
          <w:szCs w:val="24"/>
        </w:rPr>
        <w:t xml:space="preserve">Evaluation Parameter </w:t>
      </w:r>
      <w:r w:rsidRPr="0051261E">
        <w:rPr>
          <w:rFonts w:ascii="Calibri" w:eastAsia="Calibri" w:hAnsi="Calibri" w:cs="Calibri"/>
          <w:szCs w:val="24"/>
        </w:rPr>
        <w:t xml:space="preserve">files provide information about the evaluations themselves.  Parameters are used to identify and possibly classify evaluations of particular inters.  Most evaluations have one record in the parameters file, but team-taught or cross-listed courses may have multiple records.  </w:t>
      </w:r>
      <w:r w:rsidRPr="0051261E">
        <w:t>Several fields included may be useful for cross referencing with the items and questionnaires file.</w:t>
      </w:r>
    </w:p>
    <w:p w14:paraId="1B45AD82" w14:textId="77777777" w:rsidR="00973632" w:rsidRPr="0051261E" w:rsidRDefault="00973632" w:rsidP="00973632">
      <w:pPr>
        <w:widowControl w:val="0"/>
        <w:numPr>
          <w:ilvl w:val="2"/>
          <w:numId w:val="18"/>
        </w:numPr>
        <w:spacing w:before="80" w:after="80" w:line="240" w:lineRule="auto"/>
        <w:contextualSpacing/>
      </w:pPr>
      <w:r w:rsidRPr="0051261E">
        <w:t>Course Number</w:t>
      </w:r>
    </w:p>
    <w:p w14:paraId="5B1E0B26" w14:textId="77777777" w:rsidR="00973632" w:rsidRPr="0051261E" w:rsidRDefault="00973632" w:rsidP="00973632">
      <w:pPr>
        <w:widowControl w:val="0"/>
        <w:numPr>
          <w:ilvl w:val="2"/>
          <w:numId w:val="18"/>
        </w:numPr>
        <w:spacing w:before="80" w:after="80" w:line="240" w:lineRule="auto"/>
        <w:contextualSpacing/>
      </w:pPr>
      <w:r w:rsidRPr="0051261E">
        <w:t>Section</w:t>
      </w:r>
    </w:p>
    <w:p w14:paraId="2A9E901D" w14:textId="77777777" w:rsidR="00973632" w:rsidRPr="0051261E" w:rsidRDefault="00973632" w:rsidP="00973632">
      <w:pPr>
        <w:widowControl w:val="0"/>
        <w:numPr>
          <w:ilvl w:val="2"/>
          <w:numId w:val="18"/>
        </w:numPr>
        <w:spacing w:before="80" w:after="80" w:line="240" w:lineRule="auto"/>
        <w:contextualSpacing/>
      </w:pPr>
      <w:r w:rsidRPr="0051261E">
        <w:t>Instructor ID</w:t>
      </w:r>
    </w:p>
    <w:p w14:paraId="200B842D" w14:textId="77777777" w:rsidR="00973632" w:rsidRPr="0051261E" w:rsidRDefault="00973632" w:rsidP="00973632">
      <w:pPr>
        <w:widowControl w:val="0"/>
        <w:numPr>
          <w:ilvl w:val="3"/>
          <w:numId w:val="18"/>
        </w:numPr>
        <w:spacing w:before="80" w:after="80" w:line="240" w:lineRule="auto"/>
        <w:contextualSpacing/>
      </w:pPr>
      <w:r w:rsidRPr="0051261E">
        <w:t>Last Name</w:t>
      </w:r>
    </w:p>
    <w:p w14:paraId="74DA6B71" w14:textId="77777777" w:rsidR="00973632" w:rsidRPr="0051261E" w:rsidRDefault="00973632" w:rsidP="00973632">
      <w:pPr>
        <w:widowControl w:val="0"/>
        <w:numPr>
          <w:ilvl w:val="3"/>
          <w:numId w:val="18"/>
        </w:numPr>
        <w:spacing w:before="80" w:after="80" w:line="240" w:lineRule="auto"/>
        <w:contextualSpacing/>
      </w:pPr>
      <w:r w:rsidRPr="0051261E">
        <w:t>First Name</w:t>
      </w:r>
    </w:p>
    <w:p w14:paraId="3E16867A" w14:textId="1043E508" w:rsidR="00A876CA" w:rsidRDefault="00A876CA" w:rsidP="00A876CA">
      <w:pPr>
        <w:spacing w:after="0" w:line="240" w:lineRule="auto"/>
        <w:ind w:right="-20"/>
        <w:rPr>
          <w:rFonts w:ascii="Calibri" w:eastAsia="Calibri" w:hAnsi="Calibri" w:cs="Calibri"/>
          <w:b/>
          <w:color w:val="009900"/>
          <w:sz w:val="32"/>
          <w:szCs w:val="28"/>
        </w:rPr>
      </w:pPr>
      <w:r w:rsidRPr="006979C9">
        <w:rPr>
          <w:rFonts w:ascii="Calibri" w:eastAsia="Calibri" w:hAnsi="Calibri" w:cs="Calibri"/>
          <w:b/>
          <w:color w:val="009900"/>
          <w:sz w:val="32"/>
          <w:szCs w:val="28"/>
        </w:rPr>
        <w:lastRenderedPageBreak/>
        <w:t>Accessing and Interpreting Reports Continued</w:t>
      </w:r>
    </w:p>
    <w:p w14:paraId="4C3F49A9" w14:textId="77777777" w:rsidR="00A876CA" w:rsidRPr="00A876CA" w:rsidRDefault="00A876CA" w:rsidP="00A876CA">
      <w:pPr>
        <w:spacing w:after="0" w:line="240" w:lineRule="auto"/>
        <w:ind w:right="-20"/>
        <w:rPr>
          <w:rFonts w:ascii="Calibri" w:eastAsia="Calibri" w:hAnsi="Calibri" w:cs="Calibri"/>
          <w:b/>
          <w:szCs w:val="24"/>
        </w:rPr>
      </w:pPr>
    </w:p>
    <w:p w14:paraId="7A58B79F" w14:textId="77777777" w:rsidR="00973632" w:rsidRPr="0051261E" w:rsidRDefault="00973632" w:rsidP="00973632">
      <w:pPr>
        <w:pStyle w:val="ListParagraph"/>
        <w:numPr>
          <w:ilvl w:val="0"/>
          <w:numId w:val="29"/>
        </w:numPr>
        <w:spacing w:after="0" w:line="240" w:lineRule="auto"/>
        <w:ind w:right="-20"/>
        <w:rPr>
          <w:rFonts w:ascii="Calibri" w:eastAsia="Calibri" w:hAnsi="Calibri" w:cs="Calibri"/>
          <w:b/>
          <w:szCs w:val="24"/>
        </w:rPr>
      </w:pPr>
      <w:r w:rsidRPr="0051261E">
        <w:rPr>
          <w:rFonts w:ascii="Calibri" w:eastAsia="Calibri" w:hAnsi="Calibri" w:cs="Calibri"/>
          <w:b/>
          <w:szCs w:val="24"/>
        </w:rPr>
        <w:t xml:space="preserve">Medians </w:t>
      </w:r>
      <w:r w:rsidRPr="0051261E">
        <w:rPr>
          <w:rFonts w:ascii="Calibri" w:eastAsia="Calibri" w:hAnsi="Calibri" w:cs="Calibri"/>
          <w:szCs w:val="24"/>
        </w:rPr>
        <w:t xml:space="preserve">files report student ratings of courses.  They contain one record per evaluation and support analyses for which </w:t>
      </w:r>
      <w:r w:rsidRPr="0051261E">
        <w:rPr>
          <w:rFonts w:ascii="Calibri" w:eastAsia="Calibri" w:hAnsi="Calibri" w:cs="Calibri"/>
          <w:i/>
          <w:szCs w:val="24"/>
        </w:rPr>
        <w:t>evaluation</w:t>
      </w:r>
      <w:r w:rsidRPr="0051261E">
        <w:rPr>
          <w:rFonts w:ascii="Calibri" w:eastAsia="Calibri" w:hAnsi="Calibri" w:cs="Calibri"/>
          <w:szCs w:val="24"/>
        </w:rPr>
        <w:t xml:space="preserve"> is the unit of analysis.  An </w:t>
      </w:r>
      <w:r w:rsidRPr="0051261E">
        <w:rPr>
          <w:rFonts w:ascii="Calibri" w:eastAsia="Calibri" w:hAnsi="Calibri" w:cs="Calibri"/>
          <w:i/>
          <w:szCs w:val="24"/>
        </w:rPr>
        <w:t>evaluation</w:t>
      </w:r>
      <w:r w:rsidRPr="0051261E">
        <w:rPr>
          <w:rFonts w:ascii="Calibri" w:eastAsia="Calibri" w:hAnsi="Calibri" w:cs="Calibri"/>
          <w:szCs w:val="24"/>
        </w:rPr>
        <w:t xml:space="preserve"> in defined as the set of student ratings relating to a particular combination (defined by the institution) of course, section(s), instructor(s) and term.  </w:t>
      </w:r>
    </w:p>
    <w:p w14:paraId="38894C6B" w14:textId="77777777" w:rsidR="00973632" w:rsidRPr="00EB72CF" w:rsidRDefault="00973632" w:rsidP="00973632">
      <w:pPr>
        <w:pStyle w:val="ListParagraph"/>
        <w:numPr>
          <w:ilvl w:val="0"/>
          <w:numId w:val="29"/>
        </w:numPr>
        <w:spacing w:after="0" w:line="240" w:lineRule="auto"/>
        <w:ind w:right="-20"/>
        <w:rPr>
          <w:rFonts w:ascii="Calibri" w:eastAsia="Calibri" w:hAnsi="Calibri" w:cs="Calibri"/>
          <w:b/>
          <w:szCs w:val="24"/>
        </w:rPr>
      </w:pPr>
      <w:r>
        <w:rPr>
          <w:rFonts w:ascii="Calibri" w:eastAsia="Calibri" w:hAnsi="Calibri" w:cs="Calibri"/>
          <w:b/>
          <w:szCs w:val="24"/>
        </w:rPr>
        <w:t xml:space="preserve">Item </w:t>
      </w:r>
      <w:proofErr w:type="spellStart"/>
      <w:r>
        <w:rPr>
          <w:rFonts w:ascii="Calibri" w:eastAsia="Calibri" w:hAnsi="Calibri" w:cs="Calibri"/>
          <w:szCs w:val="24"/>
        </w:rPr>
        <w:t>datafiles</w:t>
      </w:r>
      <w:proofErr w:type="spellEnd"/>
      <w:r>
        <w:rPr>
          <w:rFonts w:ascii="Calibri" w:eastAsia="Calibri" w:hAnsi="Calibri" w:cs="Calibri"/>
          <w:szCs w:val="24"/>
        </w:rPr>
        <w:t xml:space="preserve"> contain one record per item per evaluation and support analysis for which term is the unit of analysis.  Item data are used to examine the technical functioning (reliability) of the items and evaluation forms.</w:t>
      </w:r>
    </w:p>
    <w:p w14:paraId="06456FE1" w14:textId="77777777" w:rsidR="00973632" w:rsidRPr="00EB72CF" w:rsidRDefault="00973632" w:rsidP="00973632">
      <w:pPr>
        <w:pStyle w:val="ListParagraph"/>
        <w:numPr>
          <w:ilvl w:val="0"/>
          <w:numId w:val="29"/>
        </w:numPr>
        <w:spacing w:after="0" w:line="240" w:lineRule="auto"/>
        <w:ind w:right="-20"/>
        <w:rPr>
          <w:rFonts w:ascii="Calibri" w:eastAsia="Calibri" w:hAnsi="Calibri" w:cs="Calibri"/>
          <w:b/>
          <w:szCs w:val="24"/>
        </w:rPr>
      </w:pPr>
      <w:r>
        <w:rPr>
          <w:rFonts w:ascii="Calibri" w:eastAsia="Calibri" w:hAnsi="Calibri" w:cs="Calibri"/>
          <w:b/>
          <w:szCs w:val="24"/>
        </w:rPr>
        <w:t xml:space="preserve">Questionnaires </w:t>
      </w:r>
      <w:proofErr w:type="spellStart"/>
      <w:r>
        <w:rPr>
          <w:rFonts w:ascii="Calibri" w:eastAsia="Calibri" w:hAnsi="Calibri" w:cs="Calibri"/>
          <w:szCs w:val="24"/>
        </w:rPr>
        <w:t>datafiles</w:t>
      </w:r>
      <w:proofErr w:type="spellEnd"/>
      <w:r>
        <w:rPr>
          <w:rFonts w:ascii="Calibri" w:eastAsia="Calibri" w:hAnsi="Calibri" w:cs="Calibri"/>
          <w:szCs w:val="24"/>
        </w:rPr>
        <w:t xml:space="preserve"> contain one record per student per evaluation and support analysis for which student is the unit of analysis.  A </w:t>
      </w:r>
      <w:r>
        <w:rPr>
          <w:rFonts w:ascii="Calibri" w:eastAsia="Calibri" w:hAnsi="Calibri" w:cs="Calibri"/>
          <w:i/>
          <w:szCs w:val="24"/>
        </w:rPr>
        <w:t xml:space="preserve">questionnaire </w:t>
      </w:r>
      <w:r>
        <w:rPr>
          <w:rFonts w:ascii="Calibri" w:eastAsia="Calibri" w:hAnsi="Calibri" w:cs="Calibri"/>
          <w:szCs w:val="24"/>
        </w:rPr>
        <w:t>is an evaluation form filled out by\ an individual student.</w:t>
      </w:r>
    </w:p>
    <w:p w14:paraId="30E1B766" w14:textId="77777777" w:rsidR="00973632" w:rsidRPr="003076D4" w:rsidRDefault="00973632" w:rsidP="00973632">
      <w:pPr>
        <w:spacing w:before="200" w:after="80" w:line="240" w:lineRule="auto"/>
        <w:ind w:firstLine="720"/>
        <w:rPr>
          <w:rFonts w:eastAsia="Times New Roman"/>
          <w:caps/>
          <w:color w:val="009900"/>
          <w:spacing w:val="15"/>
          <w:sz w:val="24"/>
        </w:rPr>
      </w:pPr>
      <w:r w:rsidRPr="003076D4">
        <w:rPr>
          <w:rFonts w:eastAsia="Calibri" w:cs="Calibri"/>
          <w:b/>
          <w:color w:val="009900"/>
          <w:sz w:val="28"/>
        </w:rPr>
        <w:t xml:space="preserve">NAVIGATE TO </w:t>
      </w:r>
      <w:r w:rsidRPr="003076D4">
        <w:rPr>
          <w:rFonts w:eastAsia="Calibri" w:cs="Calibri"/>
          <w:b/>
          <w:color w:val="009900"/>
          <w:sz w:val="28"/>
          <w:u w:val="single"/>
        </w:rPr>
        <w:t>EVALUATION LIST REPORT</w:t>
      </w:r>
    </w:p>
    <w:p w14:paraId="5E45816B" w14:textId="77777777" w:rsidR="00973632" w:rsidRPr="003076D4" w:rsidRDefault="00973632" w:rsidP="00973632">
      <w:pPr>
        <w:pStyle w:val="ListParagraph"/>
        <w:spacing w:after="0" w:line="240" w:lineRule="auto"/>
        <w:ind w:left="1440" w:right="396"/>
        <w:rPr>
          <w:rFonts w:eastAsia="Calibri" w:cs="Calibri"/>
        </w:rPr>
      </w:pPr>
      <w:r w:rsidRPr="003076D4">
        <w:rPr>
          <w:rFonts w:eastAsia="Calibri" w:cs="Calibri"/>
        </w:rPr>
        <w:t>1. Select “Results” from Main Menu.</w:t>
      </w:r>
    </w:p>
    <w:p w14:paraId="2B82DD02" w14:textId="77777777" w:rsidR="00973632" w:rsidRPr="003076D4" w:rsidRDefault="00973632" w:rsidP="00973632">
      <w:pPr>
        <w:pStyle w:val="ListParagraph"/>
        <w:spacing w:after="0" w:line="240" w:lineRule="auto"/>
        <w:ind w:left="1440" w:right="396"/>
        <w:rPr>
          <w:rFonts w:eastAsia="Times New Roman"/>
          <w:szCs w:val="24"/>
        </w:rPr>
      </w:pPr>
      <w:r w:rsidRPr="003076D4">
        <w:rPr>
          <w:rFonts w:eastAsia="Calibri" w:cs="Calibri"/>
        </w:rPr>
        <w:t xml:space="preserve">2. </w:t>
      </w:r>
      <w:r w:rsidRPr="003076D4">
        <w:rPr>
          <w:rFonts w:eastAsia="Times New Roman"/>
          <w:szCs w:val="24"/>
        </w:rPr>
        <w:t>Select “</w:t>
      </w:r>
      <w:proofErr w:type="spellStart"/>
      <w:r w:rsidRPr="003076D4">
        <w:rPr>
          <w:rFonts w:eastAsia="Times New Roman"/>
          <w:szCs w:val="24"/>
        </w:rPr>
        <w:t>Datafiles</w:t>
      </w:r>
      <w:proofErr w:type="spellEnd"/>
      <w:r w:rsidRPr="003076D4">
        <w:rPr>
          <w:rFonts w:eastAsia="Times New Roman"/>
          <w:szCs w:val="24"/>
        </w:rPr>
        <w:t xml:space="preserve">” from Dropdown.  You are now on the </w:t>
      </w:r>
      <w:proofErr w:type="spellStart"/>
      <w:r w:rsidRPr="003076D4">
        <w:rPr>
          <w:rFonts w:eastAsia="Times New Roman"/>
          <w:szCs w:val="24"/>
          <w:u w:val="single"/>
        </w:rPr>
        <w:t>Datafiles</w:t>
      </w:r>
      <w:proofErr w:type="spellEnd"/>
      <w:r w:rsidRPr="003076D4">
        <w:rPr>
          <w:rFonts w:eastAsia="Times New Roman"/>
          <w:szCs w:val="24"/>
        </w:rPr>
        <w:t xml:space="preserve"> page.</w:t>
      </w:r>
    </w:p>
    <w:p w14:paraId="56656839" w14:textId="77777777" w:rsidR="00973632" w:rsidRPr="003076D4" w:rsidRDefault="00973632" w:rsidP="00973632">
      <w:pPr>
        <w:pStyle w:val="ListParagraph"/>
        <w:spacing w:after="0" w:line="240" w:lineRule="auto"/>
        <w:ind w:left="1440" w:right="396"/>
        <w:rPr>
          <w:rFonts w:eastAsia="Times New Roman"/>
          <w:szCs w:val="24"/>
        </w:rPr>
      </w:pPr>
      <w:r w:rsidRPr="003076D4">
        <w:rPr>
          <w:rFonts w:eastAsia="Times New Roman"/>
          <w:szCs w:val="24"/>
        </w:rPr>
        <w:t>3. Select Type of export (Evaluation, Items, or Questionnaires) and fill out          corresponding filters.</w:t>
      </w:r>
    </w:p>
    <w:p w14:paraId="0B5C2C06" w14:textId="77777777" w:rsidR="00973632" w:rsidRPr="003076D4" w:rsidRDefault="00973632" w:rsidP="00973632">
      <w:pPr>
        <w:pStyle w:val="ListParagraph"/>
        <w:spacing w:after="0" w:line="240" w:lineRule="auto"/>
        <w:ind w:left="1440" w:right="396"/>
        <w:rPr>
          <w:rFonts w:eastAsia="Times New Roman"/>
          <w:szCs w:val="24"/>
        </w:rPr>
      </w:pPr>
      <w:r w:rsidRPr="003076D4">
        <w:rPr>
          <w:rFonts w:eastAsia="Times New Roman"/>
          <w:szCs w:val="24"/>
        </w:rPr>
        <w:t>4. Click “Download” button and a s</w:t>
      </w:r>
      <w:r w:rsidRPr="003076D4">
        <w:rPr>
          <w:rFonts w:eastAsia="Times New Roman" w:cs="Times New Roman"/>
          <w:szCs w:val="24"/>
        </w:rPr>
        <w:t>ave File Dialog box will appear.</w:t>
      </w:r>
    </w:p>
    <w:p w14:paraId="6A11A96F" w14:textId="77777777" w:rsidR="00973632" w:rsidRPr="003076D4" w:rsidRDefault="00973632" w:rsidP="00FD5F43">
      <w:pPr>
        <w:spacing w:before="100" w:beforeAutospacing="1" w:after="100" w:afterAutospacing="1" w:line="240" w:lineRule="auto"/>
        <w:rPr>
          <w:rStyle w:val="SubtleEmphasis"/>
          <w:color w:val="009900"/>
        </w:rPr>
      </w:pPr>
      <w:r w:rsidRPr="003076D4">
        <w:rPr>
          <w:rStyle w:val="SubtleEmphasis"/>
          <w:color w:val="009900"/>
        </w:rPr>
        <w:t>Note:  The gray Export Specifications button opens a PDF document that explains the details of all the data files.</w:t>
      </w:r>
    </w:p>
    <w:p w14:paraId="1EBA9FE4" w14:textId="3E2E7AFA" w:rsidR="00973632" w:rsidRPr="00973632" w:rsidRDefault="00973632" w:rsidP="00973632">
      <w:pPr>
        <w:spacing w:before="200"/>
      </w:pPr>
      <w:r>
        <w:rPr>
          <w:bCs/>
          <w:noProof/>
          <w:color w:val="339E1A"/>
        </w:rPr>
        <w:drawing>
          <wp:inline distT="0" distB="0" distL="0" distR="0" wp14:anchorId="550957F4" wp14:editId="62800900">
            <wp:extent cx="5486400" cy="132283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 Spec.jpg"/>
                    <pic:cNvPicPr/>
                  </pic:nvPicPr>
                  <pic:blipFill>
                    <a:blip r:embed="rId42">
                      <a:extLst>
                        <a:ext uri="{28A0092B-C50C-407E-A947-70E740481C1C}">
                          <a14:useLocalDpi xmlns:a14="http://schemas.microsoft.com/office/drawing/2010/main" val="0"/>
                        </a:ext>
                      </a:extLst>
                    </a:blip>
                    <a:stretch>
                      <a:fillRect/>
                    </a:stretch>
                  </pic:blipFill>
                  <pic:spPr>
                    <a:xfrm>
                      <a:off x="0" y="0"/>
                      <a:ext cx="5486400" cy="1322832"/>
                    </a:xfrm>
                    <a:prstGeom prst="rect">
                      <a:avLst/>
                    </a:prstGeom>
                  </pic:spPr>
                </pic:pic>
              </a:graphicData>
            </a:graphic>
          </wp:inline>
        </w:drawing>
      </w:r>
    </w:p>
    <w:p w14:paraId="7894B4B5" w14:textId="77777777" w:rsidR="00973632" w:rsidRPr="003076D4" w:rsidRDefault="00973632" w:rsidP="00973632">
      <w:pPr>
        <w:widowControl w:val="0"/>
        <w:spacing w:after="0" w:line="240" w:lineRule="auto"/>
        <w:ind w:right="-20"/>
        <w:rPr>
          <w:rFonts w:ascii="Calibri" w:eastAsia="Calibri" w:hAnsi="Calibri" w:cs="Calibri"/>
          <w:b/>
          <w:color w:val="009900"/>
          <w:sz w:val="32"/>
          <w:szCs w:val="24"/>
        </w:rPr>
      </w:pPr>
      <w:r w:rsidRPr="003076D4">
        <w:rPr>
          <w:rFonts w:ascii="Calibri" w:eastAsia="Calibri" w:hAnsi="Calibri" w:cs="Calibri"/>
          <w:b/>
          <w:color w:val="009900"/>
          <w:sz w:val="32"/>
          <w:szCs w:val="24"/>
        </w:rPr>
        <w:t>EXPORT EVALUATION DATA</w:t>
      </w:r>
    </w:p>
    <w:p w14:paraId="7BE57D82" w14:textId="77777777" w:rsidR="00973632" w:rsidRPr="003076D4" w:rsidRDefault="00973632" w:rsidP="00973632">
      <w:pPr>
        <w:widowControl w:val="0"/>
        <w:spacing w:after="200" w:line="276" w:lineRule="auto"/>
      </w:pPr>
      <w:r w:rsidRPr="003076D4">
        <w:br/>
        <w:t>This feature provides the ability to export by aggregate response rate data for closed evaluations by Institution, College, and Department.</w:t>
      </w:r>
    </w:p>
    <w:p w14:paraId="2E0CEAE0" w14:textId="77777777" w:rsidR="00973632" w:rsidRPr="003076D4" w:rsidRDefault="00973632" w:rsidP="00973632">
      <w:pPr>
        <w:spacing w:before="200" w:after="80" w:line="240" w:lineRule="auto"/>
        <w:ind w:firstLine="720"/>
        <w:rPr>
          <w:rFonts w:eastAsia="Times New Roman"/>
          <w:caps/>
          <w:color w:val="009900"/>
          <w:spacing w:val="15"/>
          <w:sz w:val="24"/>
        </w:rPr>
      </w:pPr>
      <w:r w:rsidRPr="003076D4">
        <w:rPr>
          <w:rFonts w:eastAsia="Calibri" w:cs="Calibri"/>
          <w:b/>
          <w:color w:val="009900"/>
          <w:sz w:val="28"/>
        </w:rPr>
        <w:t xml:space="preserve">NAVIGATE TO </w:t>
      </w:r>
      <w:r w:rsidRPr="003076D4">
        <w:rPr>
          <w:rFonts w:eastAsia="Calibri" w:cs="Calibri"/>
          <w:b/>
          <w:color w:val="009900"/>
          <w:sz w:val="28"/>
          <w:u w:val="single"/>
        </w:rPr>
        <w:t>RESPONSE RATE DATA</w:t>
      </w:r>
    </w:p>
    <w:p w14:paraId="409B5696" w14:textId="77777777" w:rsidR="00973632" w:rsidRPr="003076D4" w:rsidRDefault="00973632" w:rsidP="00973632">
      <w:pPr>
        <w:widowControl w:val="0"/>
        <w:spacing w:after="0" w:line="240" w:lineRule="auto"/>
        <w:ind w:left="140" w:right="396" w:firstLine="580"/>
        <w:rPr>
          <w:rFonts w:eastAsia="Calibri" w:cs="Calibri"/>
        </w:rPr>
      </w:pPr>
      <w:r w:rsidRPr="003076D4">
        <w:rPr>
          <w:rFonts w:eastAsia="Calibri" w:cs="Calibri"/>
        </w:rPr>
        <w:t>1. Select “Results” from Main Menu.</w:t>
      </w:r>
    </w:p>
    <w:p w14:paraId="22558FB6" w14:textId="77777777" w:rsidR="00973632" w:rsidRPr="003076D4" w:rsidRDefault="00973632" w:rsidP="00973632">
      <w:pPr>
        <w:widowControl w:val="0"/>
        <w:spacing w:after="0" w:line="240" w:lineRule="auto"/>
        <w:ind w:left="720" w:right="396"/>
        <w:rPr>
          <w:rFonts w:eastAsia="Times New Roman"/>
          <w:szCs w:val="24"/>
        </w:rPr>
      </w:pPr>
      <w:r w:rsidRPr="003076D4">
        <w:rPr>
          <w:rFonts w:eastAsia="Calibri" w:cs="Calibri"/>
        </w:rPr>
        <w:t xml:space="preserve">2. </w:t>
      </w:r>
      <w:r w:rsidRPr="003076D4">
        <w:rPr>
          <w:rFonts w:eastAsia="Times New Roman"/>
          <w:szCs w:val="24"/>
        </w:rPr>
        <w:t>Select “</w:t>
      </w:r>
      <w:proofErr w:type="spellStart"/>
      <w:r w:rsidRPr="003076D4">
        <w:rPr>
          <w:rFonts w:eastAsia="Times New Roman"/>
          <w:szCs w:val="24"/>
        </w:rPr>
        <w:t>Datafiles</w:t>
      </w:r>
      <w:proofErr w:type="spellEnd"/>
      <w:r w:rsidRPr="003076D4">
        <w:rPr>
          <w:rFonts w:eastAsia="Times New Roman"/>
          <w:szCs w:val="24"/>
        </w:rPr>
        <w:t xml:space="preserve">” from Dropdown.  You are now on the </w:t>
      </w:r>
      <w:proofErr w:type="spellStart"/>
      <w:r w:rsidRPr="003076D4">
        <w:rPr>
          <w:rFonts w:eastAsia="Times New Roman"/>
          <w:szCs w:val="24"/>
          <w:u w:val="single"/>
        </w:rPr>
        <w:t>Datafiles</w:t>
      </w:r>
      <w:proofErr w:type="spellEnd"/>
      <w:r w:rsidRPr="003076D4">
        <w:rPr>
          <w:rFonts w:eastAsia="Times New Roman"/>
          <w:szCs w:val="24"/>
        </w:rPr>
        <w:t xml:space="preserve"> page.</w:t>
      </w:r>
    </w:p>
    <w:p w14:paraId="4776FD14" w14:textId="77777777" w:rsidR="00973632" w:rsidRPr="003076D4" w:rsidRDefault="00973632" w:rsidP="00973632">
      <w:pPr>
        <w:widowControl w:val="0"/>
        <w:spacing w:after="0" w:line="240" w:lineRule="auto"/>
        <w:ind w:left="720" w:right="396"/>
        <w:rPr>
          <w:rFonts w:eastAsia="Times New Roman"/>
          <w:szCs w:val="24"/>
        </w:rPr>
      </w:pPr>
      <w:r w:rsidRPr="003076D4">
        <w:rPr>
          <w:rFonts w:eastAsia="Times New Roman"/>
          <w:szCs w:val="24"/>
        </w:rPr>
        <w:t>3. Select the blue “Response Rate” tab and fill out the corresponding filters.</w:t>
      </w:r>
    </w:p>
    <w:p w14:paraId="3AD7B871" w14:textId="77777777" w:rsidR="00973632" w:rsidRDefault="00973632" w:rsidP="00973632">
      <w:pPr>
        <w:widowControl w:val="0"/>
        <w:spacing w:after="0" w:line="240" w:lineRule="auto"/>
        <w:ind w:left="720" w:right="396"/>
        <w:rPr>
          <w:rFonts w:eastAsia="Times New Roman"/>
          <w:szCs w:val="24"/>
        </w:rPr>
      </w:pPr>
      <w:r w:rsidRPr="003076D4">
        <w:rPr>
          <w:rFonts w:eastAsia="Times New Roman"/>
          <w:szCs w:val="24"/>
        </w:rPr>
        <w:t>4. Click the blue “Download” button and .CSV file will be downloaded with your requested data.</w:t>
      </w:r>
    </w:p>
    <w:p w14:paraId="32F9C4BE" w14:textId="77777777" w:rsidR="00A876CA" w:rsidRDefault="00A876CA" w:rsidP="00973632">
      <w:pPr>
        <w:widowControl w:val="0"/>
        <w:spacing w:after="0" w:line="240" w:lineRule="auto"/>
        <w:ind w:left="720" w:right="396"/>
        <w:rPr>
          <w:rFonts w:eastAsia="Times New Roman"/>
          <w:szCs w:val="24"/>
        </w:rPr>
      </w:pPr>
    </w:p>
    <w:p w14:paraId="32FD7987" w14:textId="77777777" w:rsidR="00A876CA" w:rsidRDefault="00A876CA" w:rsidP="00973632">
      <w:pPr>
        <w:widowControl w:val="0"/>
        <w:spacing w:after="0" w:line="240" w:lineRule="auto"/>
        <w:ind w:left="720" w:right="396"/>
        <w:rPr>
          <w:rFonts w:eastAsia="Times New Roman"/>
          <w:szCs w:val="24"/>
        </w:rPr>
      </w:pPr>
    </w:p>
    <w:p w14:paraId="412BF4FA" w14:textId="77777777" w:rsidR="00A876CA" w:rsidRDefault="00A876CA" w:rsidP="00973632">
      <w:pPr>
        <w:widowControl w:val="0"/>
        <w:spacing w:after="0" w:line="240" w:lineRule="auto"/>
        <w:ind w:left="720" w:right="396"/>
        <w:rPr>
          <w:rFonts w:eastAsia="Times New Roman"/>
          <w:szCs w:val="24"/>
        </w:rPr>
      </w:pPr>
    </w:p>
    <w:p w14:paraId="4E61F8DB" w14:textId="1F94C1D4" w:rsidR="00A876CA" w:rsidRPr="003076D4" w:rsidRDefault="00A876CA" w:rsidP="00A876CA">
      <w:pPr>
        <w:widowControl w:val="0"/>
        <w:spacing w:after="0" w:line="240" w:lineRule="auto"/>
        <w:ind w:right="396"/>
        <w:rPr>
          <w:rFonts w:eastAsia="Times New Roman"/>
          <w:szCs w:val="24"/>
        </w:rPr>
      </w:pPr>
      <w:r w:rsidRPr="006979C9">
        <w:rPr>
          <w:rFonts w:ascii="Calibri" w:eastAsia="Calibri" w:hAnsi="Calibri" w:cs="Calibri"/>
          <w:b/>
          <w:color w:val="009900"/>
          <w:sz w:val="32"/>
          <w:szCs w:val="28"/>
        </w:rPr>
        <w:lastRenderedPageBreak/>
        <w:t>Accessing and Interpreting Reports Continued</w:t>
      </w:r>
    </w:p>
    <w:p w14:paraId="00CB882B" w14:textId="77777777" w:rsidR="00973632" w:rsidRDefault="00973632" w:rsidP="00973632">
      <w:pPr>
        <w:spacing w:before="200"/>
      </w:pPr>
      <w:r w:rsidRPr="00472504">
        <w:rPr>
          <w:noProof/>
        </w:rPr>
        <w:drawing>
          <wp:inline distT="0" distB="0" distL="0" distR="0" wp14:anchorId="64E62B46" wp14:editId="6D171A4F">
            <wp:extent cx="5943600" cy="18903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1890395"/>
                    </a:xfrm>
                    <a:prstGeom prst="rect">
                      <a:avLst/>
                    </a:prstGeom>
                    <a:noFill/>
                    <a:ln>
                      <a:noFill/>
                    </a:ln>
                  </pic:spPr>
                </pic:pic>
              </a:graphicData>
            </a:graphic>
          </wp:inline>
        </w:drawing>
      </w:r>
    </w:p>
    <w:p w14:paraId="30A9FEAA" w14:textId="176ACB1B" w:rsidR="00B64F47" w:rsidRPr="0072725E" w:rsidRDefault="00573149" w:rsidP="00B64F47">
      <w:pPr>
        <w:rPr>
          <w:b/>
          <w:color w:val="009900"/>
          <w:sz w:val="32"/>
          <w:szCs w:val="32"/>
        </w:rPr>
      </w:pPr>
      <w:r w:rsidRPr="00573149">
        <w:rPr>
          <w:b/>
          <w:noProof/>
          <w:color w:val="009900"/>
          <w:sz w:val="32"/>
          <w:szCs w:val="32"/>
        </w:rPr>
        <w:lastRenderedPageBreak/>
        <mc:AlternateContent>
          <mc:Choice Requires="wps">
            <w:drawing>
              <wp:anchor distT="45720" distB="45720" distL="114300" distR="114300" simplePos="0" relativeHeight="251721728" behindDoc="0" locked="0" layoutInCell="1" allowOverlap="1" wp14:anchorId="0D52592A" wp14:editId="7F741760">
                <wp:simplePos x="0" y="0"/>
                <wp:positionH relativeFrom="margin">
                  <wp:align>right</wp:align>
                </wp:positionH>
                <wp:positionV relativeFrom="paragraph">
                  <wp:posOffset>15240</wp:posOffset>
                </wp:positionV>
                <wp:extent cx="5915025" cy="7459980"/>
                <wp:effectExtent l="0" t="0" r="28575"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7459980"/>
                        </a:xfrm>
                        <a:prstGeom prst="rect">
                          <a:avLst/>
                        </a:prstGeom>
                        <a:solidFill>
                          <a:srgbClr val="FFFFFF"/>
                        </a:solidFill>
                        <a:ln w="9525">
                          <a:solidFill>
                            <a:srgbClr val="000000"/>
                          </a:solidFill>
                          <a:miter lim="800000"/>
                          <a:headEnd/>
                          <a:tailEnd/>
                        </a:ln>
                      </wps:spPr>
                      <wps:txbx>
                        <w:txbxContent>
                          <w:p w14:paraId="3F6AE8DF" w14:textId="77777777" w:rsidR="00ED2250" w:rsidRPr="0072725E" w:rsidRDefault="00ED2250" w:rsidP="001A14C9">
                            <w:pPr>
                              <w:rPr>
                                <w:b/>
                                <w:color w:val="009900"/>
                                <w:sz w:val="32"/>
                                <w:szCs w:val="32"/>
                              </w:rPr>
                            </w:pPr>
                            <w:r>
                              <w:rPr>
                                <w:b/>
                                <w:color w:val="009900"/>
                                <w:sz w:val="32"/>
                                <w:szCs w:val="32"/>
                              </w:rPr>
                              <w:t>E</w:t>
                            </w:r>
                            <w:r w:rsidRPr="0072725E">
                              <w:rPr>
                                <w:b/>
                                <w:color w:val="009900"/>
                                <w:sz w:val="32"/>
                                <w:szCs w:val="32"/>
                              </w:rPr>
                              <w:t>mail Notification Schedule</w:t>
                            </w:r>
                          </w:p>
                          <w:p w14:paraId="0374880F" w14:textId="77777777" w:rsidR="00ED2250" w:rsidRPr="00D95159" w:rsidRDefault="00ED2250" w:rsidP="001A14C9">
                            <w:pPr>
                              <w:rPr>
                                <w:i/>
                                <w:szCs w:val="24"/>
                              </w:rPr>
                            </w:pPr>
                            <w:r w:rsidRPr="00D95159">
                              <w:rPr>
                                <w:i/>
                                <w:szCs w:val="24"/>
                              </w:rPr>
                              <w:t>All online evaluations are equipped with email notifications. Emails will be sent under the following circumstances:</w:t>
                            </w:r>
                            <w:r w:rsidRPr="00D95159">
                              <w:rPr>
                                <w:i/>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8"/>
                              <w:gridCol w:w="6392"/>
                            </w:tblGrid>
                            <w:tr w:rsidR="00ED2250" w:rsidRPr="00D95159" w14:paraId="72183EE1" w14:textId="77777777" w:rsidTr="00146623">
                              <w:trPr>
                                <w:trHeight w:val="1162"/>
                              </w:trPr>
                              <w:tc>
                                <w:tcPr>
                                  <w:tcW w:w="2138" w:type="dxa"/>
                                  <w:tcBorders>
                                    <w:bottom w:val="single" w:sz="4" w:space="0" w:color="595959" w:themeColor="text1" w:themeTint="A6"/>
                                  </w:tcBorders>
                                </w:tcPr>
                                <w:p w14:paraId="28946125" w14:textId="77777777" w:rsidR="00ED2250" w:rsidRPr="00D95159" w:rsidRDefault="00ED2250" w:rsidP="001A14C9">
                                  <w:pPr>
                                    <w:spacing w:after="60"/>
                                    <w:rPr>
                                      <w:b/>
                                      <w:color w:val="595959" w:themeColor="text1" w:themeTint="A6"/>
                                    </w:rPr>
                                  </w:pPr>
                                  <w:r w:rsidRPr="00D95159">
                                    <w:rPr>
                                      <w:b/>
                                      <w:color w:val="595959" w:themeColor="text1" w:themeTint="A6"/>
                                    </w:rPr>
                                    <w:t>Online Evaluation Created</w:t>
                                  </w:r>
                                </w:p>
                              </w:tc>
                              <w:tc>
                                <w:tcPr>
                                  <w:tcW w:w="6392" w:type="dxa"/>
                                  <w:tcBorders>
                                    <w:bottom w:val="single" w:sz="4" w:space="0" w:color="595959" w:themeColor="text1" w:themeTint="A6"/>
                                  </w:tcBorders>
                                </w:tcPr>
                                <w:p w14:paraId="5F5F9D09" w14:textId="77777777" w:rsidR="00ED2250" w:rsidRPr="00D95159" w:rsidRDefault="00ED2250" w:rsidP="00A57528">
                                  <w:pPr>
                                    <w:pStyle w:val="ListParagraph"/>
                                    <w:numPr>
                                      <w:ilvl w:val="0"/>
                                      <w:numId w:val="22"/>
                                    </w:numPr>
                                    <w:rPr>
                                      <w:color w:val="000000" w:themeColor="text1"/>
                                    </w:rPr>
                                  </w:pPr>
                                  <w:r w:rsidRPr="00D95159">
                                    <w:rPr>
                                      <w:color w:val="000000" w:themeColor="text1"/>
                                    </w:rPr>
                                    <w:t xml:space="preserve">Faculty receive an automated email with information about the evaluation setup details and link to the </w:t>
                                  </w:r>
                                  <w:r w:rsidRPr="00D95159">
                                    <w:rPr>
                                      <w:i/>
                                      <w:color w:val="000000" w:themeColor="text1"/>
                                    </w:rPr>
                                    <w:t>IASystem</w:t>
                                  </w:r>
                                  <w:r w:rsidRPr="00D95159">
                                    <w:rPr>
                                      <w:color w:val="000000" w:themeColor="text1"/>
                                    </w:rPr>
                                    <w:t>™ faculty portal.</w:t>
                                  </w:r>
                                  <w:r w:rsidRPr="00D95159">
                                    <w:rPr>
                                      <w:color w:val="FF0000"/>
                                    </w:rPr>
                                    <w:t xml:space="preserve"> </w:t>
                                  </w:r>
                                  <w:r w:rsidRPr="00D95159">
                                    <w:t>Generally these are created two weeks prior to the survey launch.</w:t>
                                  </w:r>
                                </w:p>
                              </w:tc>
                            </w:tr>
                            <w:tr w:rsidR="00ED2250" w:rsidRPr="00D95159" w14:paraId="1B52301A" w14:textId="77777777" w:rsidTr="00146623">
                              <w:trPr>
                                <w:trHeight w:val="2252"/>
                              </w:trPr>
                              <w:tc>
                                <w:tcPr>
                                  <w:tcW w:w="2138" w:type="dxa"/>
                                  <w:tcBorders>
                                    <w:top w:val="single" w:sz="4" w:space="0" w:color="595959" w:themeColor="text1" w:themeTint="A6"/>
                                    <w:bottom w:val="single" w:sz="4" w:space="0" w:color="595959" w:themeColor="text1" w:themeTint="A6"/>
                                  </w:tcBorders>
                                </w:tcPr>
                                <w:p w14:paraId="27312B0F" w14:textId="77777777" w:rsidR="00ED2250" w:rsidRPr="00D95159" w:rsidRDefault="00ED2250" w:rsidP="001A14C9">
                                  <w:pPr>
                                    <w:spacing w:after="60"/>
                                    <w:rPr>
                                      <w:b/>
                                      <w:color w:val="595959" w:themeColor="text1" w:themeTint="A6"/>
                                    </w:rPr>
                                  </w:pPr>
                                  <w:r w:rsidRPr="00D95159">
                                    <w:rPr>
                                      <w:b/>
                                      <w:color w:val="595959" w:themeColor="text1" w:themeTint="A6"/>
                                    </w:rPr>
                                    <w:t>Online Evaluation Opens</w:t>
                                  </w:r>
                                </w:p>
                              </w:tc>
                              <w:tc>
                                <w:tcPr>
                                  <w:tcW w:w="6392" w:type="dxa"/>
                                  <w:tcBorders>
                                    <w:top w:val="single" w:sz="4" w:space="0" w:color="595959" w:themeColor="text1" w:themeTint="A6"/>
                                    <w:bottom w:val="single" w:sz="4" w:space="0" w:color="595959" w:themeColor="text1" w:themeTint="A6"/>
                                  </w:tcBorders>
                                </w:tcPr>
                                <w:p w14:paraId="244DB8E4" w14:textId="3E4DCF75" w:rsidR="00ED2250" w:rsidRDefault="00ED2250" w:rsidP="00A57528">
                                  <w:pPr>
                                    <w:pStyle w:val="ListParagraph"/>
                                    <w:numPr>
                                      <w:ilvl w:val="0"/>
                                      <w:numId w:val="22"/>
                                    </w:numPr>
                                  </w:pPr>
                                  <w:r w:rsidRPr="00D95159">
                                    <w:rPr>
                                      <w:color w:val="000000" w:themeColor="text1"/>
                                    </w:rPr>
                                    <w:t>Faculty receive an automated email notifying them the course evaluation for their class is now open</w:t>
                                  </w:r>
                                  <w:r>
                                    <w:rPr>
                                      <w:color w:val="000000" w:themeColor="text1"/>
                                    </w:rPr>
                                    <w:t>.</w:t>
                                  </w:r>
                                  <w:r w:rsidRPr="00D95159">
                                    <w:rPr>
                                      <w:color w:val="000000" w:themeColor="text1"/>
                                    </w:rPr>
                                    <w:t xml:space="preserve"> </w:t>
                                  </w:r>
                                  <w:r>
                                    <w:t>(Monday of Week 13 of the long semester, 12:00 a.m.)</w:t>
                                  </w:r>
                                </w:p>
                                <w:p w14:paraId="54BABF85" w14:textId="43249EF7" w:rsidR="00ED2250" w:rsidRPr="00D95159" w:rsidRDefault="00ED2250" w:rsidP="00ED09B3">
                                  <w:pPr>
                                    <w:pStyle w:val="ListParagraph"/>
                                    <w:numPr>
                                      <w:ilvl w:val="0"/>
                                      <w:numId w:val="22"/>
                                    </w:numPr>
                                    <w:rPr>
                                      <w:color w:val="000000" w:themeColor="text1"/>
                                    </w:rPr>
                                  </w:pPr>
                                  <w:r w:rsidRPr="00D95159">
                                    <w:rPr>
                                      <w:color w:val="000000" w:themeColor="text1"/>
                                    </w:rPr>
                                    <w:t>Students receive automated email notifying them the course evaluation for their class is now open and asking them to complete the evaluation</w:t>
                                  </w:r>
                                  <w:r>
                                    <w:rPr>
                                      <w:color w:val="000000" w:themeColor="text1"/>
                                    </w:rPr>
                                    <w:t>.</w:t>
                                  </w:r>
                                  <w:r w:rsidRPr="00D95159">
                                    <w:rPr>
                                      <w:color w:val="000000" w:themeColor="text1"/>
                                    </w:rPr>
                                    <w:t xml:space="preserve"> </w:t>
                                  </w:r>
                                  <w:r>
                                    <w:rPr>
                                      <w:color w:val="000000" w:themeColor="text1"/>
                                    </w:rPr>
                                    <w:t>(Monday of Week 13 of the long semester, 12:00 a.m.)</w:t>
                                  </w:r>
                                </w:p>
                              </w:tc>
                            </w:tr>
                            <w:tr w:rsidR="00ED2250" w:rsidRPr="00D95159" w14:paraId="6C3E28B5" w14:textId="77777777" w:rsidTr="00146623">
                              <w:trPr>
                                <w:trHeight w:val="1701"/>
                              </w:trPr>
                              <w:tc>
                                <w:tcPr>
                                  <w:tcW w:w="2138" w:type="dxa"/>
                                  <w:tcBorders>
                                    <w:top w:val="single" w:sz="4" w:space="0" w:color="595959" w:themeColor="text1" w:themeTint="A6"/>
                                    <w:bottom w:val="single" w:sz="4" w:space="0" w:color="595959" w:themeColor="text1" w:themeTint="A6"/>
                                  </w:tcBorders>
                                </w:tcPr>
                                <w:p w14:paraId="3B0C26AB" w14:textId="77777777" w:rsidR="00ED2250" w:rsidRPr="00D95159" w:rsidRDefault="00ED2250" w:rsidP="001A14C9">
                                  <w:pPr>
                                    <w:spacing w:after="60"/>
                                    <w:rPr>
                                      <w:b/>
                                      <w:color w:val="595959" w:themeColor="text1" w:themeTint="A6"/>
                                    </w:rPr>
                                  </w:pPr>
                                  <w:r w:rsidRPr="00D95159">
                                    <w:rPr>
                                      <w:b/>
                                      <w:color w:val="595959" w:themeColor="text1" w:themeTint="A6"/>
                                    </w:rPr>
                                    <w:t>Evaluations Close</w:t>
                                  </w:r>
                                </w:p>
                              </w:tc>
                              <w:tc>
                                <w:tcPr>
                                  <w:tcW w:w="6392" w:type="dxa"/>
                                  <w:tcBorders>
                                    <w:top w:val="single" w:sz="4" w:space="0" w:color="595959" w:themeColor="text1" w:themeTint="A6"/>
                                    <w:bottom w:val="single" w:sz="4" w:space="0" w:color="595959" w:themeColor="text1" w:themeTint="A6"/>
                                  </w:tcBorders>
                                </w:tcPr>
                                <w:p w14:paraId="5C344410" w14:textId="2A860FFA" w:rsidR="00ED2250" w:rsidRPr="00D95159" w:rsidRDefault="00ED2250" w:rsidP="00A57528">
                                  <w:pPr>
                                    <w:pStyle w:val="ListParagraph"/>
                                    <w:numPr>
                                      <w:ilvl w:val="0"/>
                                      <w:numId w:val="22"/>
                                    </w:numPr>
                                    <w:rPr>
                                      <w:color w:val="000000" w:themeColor="text1"/>
                                    </w:rPr>
                                  </w:pPr>
                                  <w:r w:rsidRPr="00D95159">
                                    <w:rPr>
                                      <w:color w:val="000000" w:themeColor="text1"/>
                                    </w:rPr>
                                    <w:t xml:space="preserve">Faculty receive an automated email when their </w:t>
                                  </w:r>
                                  <w:r>
                                    <w:rPr>
                                      <w:color w:val="000000" w:themeColor="text1"/>
                                    </w:rPr>
                                    <w:t>report</w:t>
                                  </w:r>
                                  <w:r w:rsidRPr="00D95159">
                                    <w:rPr>
                                      <w:color w:val="000000" w:themeColor="text1"/>
                                    </w:rPr>
                                    <w:t>s are available</w:t>
                                  </w:r>
                                  <w:r w:rsidR="002A2B9F">
                                    <w:rPr>
                                      <w:color w:val="000000" w:themeColor="text1"/>
                                    </w:rPr>
                                    <w:t xml:space="preserve">.  </w:t>
                                  </w:r>
                                  <w:r w:rsidRPr="00D95159">
                                    <w:rPr>
                                      <w:color w:val="000000" w:themeColor="text1"/>
                                    </w:rPr>
                                    <w:t xml:space="preserve">These emails are generated when the evaluation is closed and the Reports Available date has been met. </w:t>
                                  </w:r>
                                </w:p>
                                <w:p w14:paraId="5C2400C3" w14:textId="77777777" w:rsidR="00ED2250" w:rsidRPr="00D95159" w:rsidRDefault="00ED2250" w:rsidP="001A14C9">
                                  <w:pPr>
                                    <w:pStyle w:val="ListParagraph"/>
                                    <w:numPr>
                                      <w:ilvl w:val="0"/>
                                      <w:numId w:val="23"/>
                                    </w:numPr>
                                    <w:spacing w:after="80"/>
                                    <w:rPr>
                                      <w:color w:val="000000" w:themeColor="text1"/>
                                    </w:rPr>
                                  </w:pPr>
                                  <w:r w:rsidRPr="00D95159">
                                    <w:rPr>
                                      <w:color w:val="000000" w:themeColor="text1"/>
                                    </w:rPr>
                                    <w:t>Reports will be available three days after grades are posted.</w:t>
                                  </w:r>
                                </w:p>
                              </w:tc>
                            </w:tr>
                            <w:tr w:rsidR="00ED2250" w:rsidRPr="00D95159" w14:paraId="1FEB9769" w14:textId="77777777" w:rsidTr="00146623">
                              <w:trPr>
                                <w:trHeight w:val="3091"/>
                              </w:trPr>
                              <w:tc>
                                <w:tcPr>
                                  <w:tcW w:w="2138" w:type="dxa"/>
                                  <w:tcBorders>
                                    <w:top w:val="single" w:sz="4" w:space="0" w:color="595959" w:themeColor="text1" w:themeTint="A6"/>
                                    <w:bottom w:val="single" w:sz="4" w:space="0" w:color="595959" w:themeColor="text1" w:themeTint="A6"/>
                                  </w:tcBorders>
                                </w:tcPr>
                                <w:p w14:paraId="27AC88DD" w14:textId="77777777" w:rsidR="00ED2250" w:rsidRPr="00D95159" w:rsidRDefault="00ED2250" w:rsidP="001A14C9">
                                  <w:pPr>
                                    <w:spacing w:after="60"/>
                                    <w:rPr>
                                      <w:b/>
                                      <w:color w:val="595959" w:themeColor="text1" w:themeTint="A6"/>
                                    </w:rPr>
                                  </w:pPr>
                                  <w:r w:rsidRPr="00D95159">
                                    <w:rPr>
                                      <w:b/>
                                      <w:color w:val="595959" w:themeColor="text1" w:themeTint="A6"/>
                                    </w:rPr>
                                    <w:t>Reminders &amp; Updates</w:t>
                                  </w:r>
                                </w:p>
                              </w:tc>
                              <w:tc>
                                <w:tcPr>
                                  <w:tcW w:w="6392" w:type="dxa"/>
                                  <w:tcBorders>
                                    <w:top w:val="single" w:sz="4" w:space="0" w:color="595959" w:themeColor="text1" w:themeTint="A6"/>
                                    <w:bottom w:val="single" w:sz="4" w:space="0" w:color="595959" w:themeColor="text1" w:themeTint="A6"/>
                                  </w:tcBorders>
                                </w:tcPr>
                                <w:p w14:paraId="686CFD09" w14:textId="77777777" w:rsidR="005A61A1" w:rsidRPr="005A61A1" w:rsidRDefault="00ED2250" w:rsidP="005A61A1">
                                  <w:pPr>
                                    <w:pStyle w:val="ListParagraph"/>
                                    <w:numPr>
                                      <w:ilvl w:val="0"/>
                                      <w:numId w:val="22"/>
                                    </w:numPr>
                                    <w:rPr>
                                      <w:color w:val="000000" w:themeColor="text1"/>
                                    </w:rPr>
                                  </w:pPr>
                                  <w:r w:rsidRPr="005A61A1">
                                    <w:rPr>
                                      <w:color w:val="000000" w:themeColor="text1"/>
                                    </w:rPr>
                                    <w:t xml:space="preserve">Automated emails are sent to students who have not yet responded based on the length of the semester. </w:t>
                                  </w:r>
                                  <w:r w:rsidR="005A61A1" w:rsidRPr="005A61A1">
                                    <w:rPr>
                                      <w:color w:val="000000" w:themeColor="text1"/>
                                    </w:rPr>
                                    <w:t>Automated email updates are sent to faculty with updated response rate information on the same dates.</w:t>
                                  </w:r>
                                </w:p>
                                <w:p w14:paraId="4909A49D" w14:textId="5F88C2CE" w:rsidR="00ED2250" w:rsidRPr="00D95159" w:rsidRDefault="00ED2250" w:rsidP="001A14C9">
                                  <w:pPr>
                                    <w:pStyle w:val="ListParagraph"/>
                                    <w:numPr>
                                      <w:ilvl w:val="0"/>
                                      <w:numId w:val="24"/>
                                    </w:numPr>
                                    <w:spacing w:after="80" w:line="259" w:lineRule="auto"/>
                                    <w:rPr>
                                      <w:color w:val="000000" w:themeColor="text1"/>
                                    </w:rPr>
                                  </w:pPr>
                                  <w:r w:rsidRPr="00D95159">
                                    <w:rPr>
                                      <w:color w:val="000000" w:themeColor="text1"/>
                                    </w:rPr>
                                    <w:t>1</w:t>
                                  </w:r>
                                  <w:r w:rsidRPr="00D95159">
                                    <w:rPr>
                                      <w:color w:val="000000" w:themeColor="text1"/>
                                      <w:vertAlign w:val="superscript"/>
                                    </w:rPr>
                                    <w:t>st</w:t>
                                  </w:r>
                                  <w:r>
                                    <w:rPr>
                                      <w:color w:val="000000" w:themeColor="text1"/>
                                    </w:rPr>
                                    <w:t xml:space="preserve"> reminder, 8 days prior to close</w:t>
                                  </w:r>
                                </w:p>
                                <w:p w14:paraId="11FCE73E" w14:textId="315A0CD8" w:rsidR="00ED2250" w:rsidRDefault="00ED2250" w:rsidP="001A14C9">
                                  <w:pPr>
                                    <w:pStyle w:val="ListParagraph"/>
                                    <w:numPr>
                                      <w:ilvl w:val="0"/>
                                      <w:numId w:val="24"/>
                                    </w:numPr>
                                    <w:spacing w:after="80" w:line="259" w:lineRule="auto"/>
                                    <w:rPr>
                                      <w:color w:val="000000" w:themeColor="text1"/>
                                    </w:rPr>
                                  </w:pPr>
                                  <w:r w:rsidRPr="00D95159">
                                    <w:rPr>
                                      <w:color w:val="000000" w:themeColor="text1"/>
                                    </w:rPr>
                                    <w:t>2</w:t>
                                  </w:r>
                                  <w:r w:rsidRPr="00D95159">
                                    <w:rPr>
                                      <w:color w:val="000000" w:themeColor="text1"/>
                                      <w:vertAlign w:val="superscript"/>
                                    </w:rPr>
                                    <w:t>nd</w:t>
                                  </w:r>
                                  <w:r w:rsidRPr="00D95159">
                                    <w:rPr>
                                      <w:color w:val="000000" w:themeColor="text1"/>
                                    </w:rPr>
                                    <w:t xml:space="preserve"> </w:t>
                                  </w:r>
                                  <w:r>
                                    <w:rPr>
                                      <w:color w:val="000000" w:themeColor="text1"/>
                                    </w:rPr>
                                    <w:t xml:space="preserve">reminder, 4 </w:t>
                                  </w:r>
                                  <w:r w:rsidRPr="00D95159">
                                    <w:rPr>
                                      <w:color w:val="000000" w:themeColor="text1"/>
                                    </w:rPr>
                                    <w:t>days prior to close</w:t>
                                  </w:r>
                                </w:p>
                                <w:p w14:paraId="66AB944E" w14:textId="50FB51E7" w:rsidR="00ED2250" w:rsidRPr="00D95159" w:rsidRDefault="00ED2250" w:rsidP="001A14C9">
                                  <w:pPr>
                                    <w:pStyle w:val="ListParagraph"/>
                                    <w:numPr>
                                      <w:ilvl w:val="0"/>
                                      <w:numId w:val="24"/>
                                    </w:numPr>
                                    <w:spacing w:after="80" w:line="259" w:lineRule="auto"/>
                                    <w:rPr>
                                      <w:color w:val="000000" w:themeColor="text1"/>
                                    </w:rPr>
                                  </w:pPr>
                                  <w:r>
                                    <w:rPr>
                                      <w:color w:val="000000" w:themeColor="text1"/>
                                    </w:rPr>
                                    <w:t>3</w:t>
                                  </w:r>
                                  <w:r w:rsidRPr="00D64BE8">
                                    <w:rPr>
                                      <w:color w:val="000000" w:themeColor="text1"/>
                                      <w:vertAlign w:val="superscript"/>
                                    </w:rPr>
                                    <w:t>rd</w:t>
                                  </w:r>
                                  <w:r>
                                    <w:rPr>
                                      <w:color w:val="000000" w:themeColor="text1"/>
                                    </w:rPr>
                                    <w:t xml:space="preserve"> reminder, 1 day prior to close</w:t>
                                  </w:r>
                                </w:p>
                                <w:p w14:paraId="2E3FDE96" w14:textId="1B4BA823" w:rsidR="00ED2250" w:rsidRPr="00D95159" w:rsidRDefault="005A61A1" w:rsidP="00C27BCE">
                                  <w:pPr>
                                    <w:pStyle w:val="ListParagraph"/>
                                    <w:numPr>
                                      <w:ilvl w:val="0"/>
                                      <w:numId w:val="22"/>
                                    </w:numPr>
                                    <w:rPr>
                                      <w:color w:val="000000" w:themeColor="text1"/>
                                    </w:rPr>
                                  </w:pPr>
                                  <w:r>
                                    <w:rPr>
                                      <w:color w:val="000000" w:themeColor="text1"/>
                                    </w:rPr>
                                    <w:t>Summer sessions’ timeframes are listed below.</w:t>
                                  </w:r>
                                </w:p>
                                <w:p w14:paraId="6C053C6A" w14:textId="333D0443" w:rsidR="00ED2250" w:rsidRPr="00D95159" w:rsidRDefault="00ED2250" w:rsidP="005A61A1">
                                  <w:pPr>
                                    <w:pStyle w:val="ListParagraph"/>
                                    <w:numPr>
                                      <w:ilvl w:val="0"/>
                                      <w:numId w:val="24"/>
                                    </w:numPr>
                                    <w:spacing w:after="80"/>
                                    <w:rPr>
                                      <w:color w:val="000000" w:themeColor="text1"/>
                                    </w:rPr>
                                  </w:pPr>
                                  <w:r w:rsidRPr="00D95159">
                                    <w:rPr>
                                      <w:color w:val="000000" w:themeColor="text1"/>
                                    </w:rPr>
                                    <w:t>1</w:t>
                                  </w:r>
                                  <w:r w:rsidRPr="00D95159">
                                    <w:rPr>
                                      <w:color w:val="000000" w:themeColor="text1"/>
                                      <w:vertAlign w:val="superscript"/>
                                    </w:rPr>
                                    <w:t>st</w:t>
                                  </w:r>
                                  <w:r w:rsidRPr="00D95159">
                                    <w:rPr>
                                      <w:color w:val="000000" w:themeColor="text1"/>
                                    </w:rPr>
                                    <w:t xml:space="preserve"> </w:t>
                                  </w:r>
                                  <w:r w:rsidR="005A61A1">
                                    <w:rPr>
                                      <w:color w:val="000000" w:themeColor="text1"/>
                                    </w:rPr>
                                    <w:t>reminder/update, 2 days prior to close</w:t>
                                  </w:r>
                                </w:p>
                              </w:tc>
                            </w:tr>
                          </w:tbl>
                          <w:p w14:paraId="2C1C5603" w14:textId="77777777" w:rsidR="00ED2250" w:rsidRPr="00D95159" w:rsidRDefault="00ED2250" w:rsidP="001A14C9">
                            <w:pPr>
                              <w:spacing w:after="0"/>
                              <w:rPr>
                                <w:color w:val="000000" w:themeColor="text1"/>
                              </w:rPr>
                            </w:pPr>
                          </w:p>
                          <w:p w14:paraId="561C73C6" w14:textId="77777777" w:rsidR="00ED2250" w:rsidRPr="00D95159" w:rsidRDefault="00ED2250" w:rsidP="001A14C9">
                            <w:r w:rsidRPr="00D95159">
                              <w:t>An automated confirmation email will be sent to students immediately upon submission of an online course evaluation.</w:t>
                            </w:r>
                          </w:p>
                          <w:p w14:paraId="191F0707" w14:textId="51194769" w:rsidR="00ED2250" w:rsidRDefault="00ED22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592A" id="_x0000_s1029" type="#_x0000_t202" style="position:absolute;margin-left:414.55pt;margin-top:1.2pt;width:465.75pt;height:587.4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">
                <v:textbox>
                  <w:txbxContent>
                    <w:p w14:paraId="3F6AE8DF" w14:textId="77777777" w:rsidR="00ED2250" w:rsidRPr="0072725E" w:rsidRDefault="00ED2250" w:rsidP="001A14C9">
                      <w:pPr>
                        <w:rPr>
                          <w:b/>
                          <w:color w:val="009900"/>
                          <w:sz w:val="32"/>
                          <w:szCs w:val="32"/>
                        </w:rPr>
                      </w:pPr>
                      <w:r>
                        <w:rPr>
                          <w:b/>
                          <w:color w:val="009900"/>
                          <w:sz w:val="32"/>
                          <w:szCs w:val="32"/>
                        </w:rPr>
                        <w:t>E</w:t>
                      </w:r>
                      <w:r w:rsidRPr="0072725E">
                        <w:rPr>
                          <w:b/>
                          <w:color w:val="009900"/>
                          <w:sz w:val="32"/>
                          <w:szCs w:val="32"/>
                        </w:rPr>
                        <w:t>mail Notification Schedule</w:t>
                      </w:r>
                    </w:p>
                    <w:p w14:paraId="0374880F" w14:textId="77777777" w:rsidR="00ED2250" w:rsidRPr="00D95159" w:rsidRDefault="00ED2250" w:rsidP="001A14C9">
                      <w:pPr>
                        <w:rPr>
                          <w:i/>
                          <w:szCs w:val="24"/>
                        </w:rPr>
                      </w:pPr>
                      <w:r w:rsidRPr="00D95159">
                        <w:rPr>
                          <w:i/>
                          <w:szCs w:val="24"/>
                        </w:rPr>
                        <w:t>All online evaluations are equipped with email notifications. Emails will be sent under the following circumstances:</w:t>
                      </w:r>
                      <w:r w:rsidRPr="00D95159">
                        <w:rPr>
                          <w:i/>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8"/>
                        <w:gridCol w:w="6392"/>
                      </w:tblGrid>
                      <w:tr w:rsidR="00ED2250" w:rsidRPr="00D95159" w14:paraId="72183EE1" w14:textId="77777777" w:rsidTr="00146623">
                        <w:trPr>
                          <w:trHeight w:val="1162"/>
                        </w:trPr>
                        <w:tc>
                          <w:tcPr>
                            <w:tcW w:w="2138" w:type="dxa"/>
                            <w:tcBorders>
                              <w:bottom w:val="single" w:sz="4" w:space="0" w:color="595959" w:themeColor="text1" w:themeTint="A6"/>
                            </w:tcBorders>
                          </w:tcPr>
                          <w:p w14:paraId="28946125" w14:textId="77777777" w:rsidR="00ED2250" w:rsidRPr="00D95159" w:rsidRDefault="00ED2250" w:rsidP="001A14C9">
                            <w:pPr>
                              <w:spacing w:after="60"/>
                              <w:rPr>
                                <w:b/>
                                <w:color w:val="595959" w:themeColor="text1" w:themeTint="A6"/>
                              </w:rPr>
                            </w:pPr>
                            <w:r w:rsidRPr="00D95159">
                              <w:rPr>
                                <w:b/>
                                <w:color w:val="595959" w:themeColor="text1" w:themeTint="A6"/>
                              </w:rPr>
                              <w:t>Online Evaluation Created</w:t>
                            </w:r>
                          </w:p>
                        </w:tc>
                        <w:tc>
                          <w:tcPr>
                            <w:tcW w:w="6392" w:type="dxa"/>
                            <w:tcBorders>
                              <w:bottom w:val="single" w:sz="4" w:space="0" w:color="595959" w:themeColor="text1" w:themeTint="A6"/>
                            </w:tcBorders>
                          </w:tcPr>
                          <w:p w14:paraId="5F5F9D09" w14:textId="77777777" w:rsidR="00ED2250" w:rsidRPr="00D95159" w:rsidRDefault="00ED2250" w:rsidP="00A57528">
                            <w:pPr>
                              <w:pStyle w:val="ListParagraph"/>
                              <w:numPr>
                                <w:ilvl w:val="0"/>
                                <w:numId w:val="22"/>
                              </w:numPr>
                              <w:rPr>
                                <w:color w:val="000000" w:themeColor="text1"/>
                              </w:rPr>
                            </w:pPr>
                            <w:r w:rsidRPr="00D95159">
                              <w:rPr>
                                <w:color w:val="000000" w:themeColor="text1"/>
                              </w:rPr>
                              <w:t xml:space="preserve">Faculty receive an automated email with information about the evaluation setup details and link to the </w:t>
                            </w:r>
                            <w:r w:rsidRPr="00D95159">
                              <w:rPr>
                                <w:i/>
                                <w:color w:val="000000" w:themeColor="text1"/>
                              </w:rPr>
                              <w:t>IASystem</w:t>
                            </w:r>
                            <w:r w:rsidRPr="00D95159">
                              <w:rPr>
                                <w:color w:val="000000" w:themeColor="text1"/>
                              </w:rPr>
                              <w:t>™ faculty portal.</w:t>
                            </w:r>
                            <w:r w:rsidRPr="00D95159">
                              <w:rPr>
                                <w:color w:val="FF0000"/>
                              </w:rPr>
                              <w:t xml:space="preserve"> </w:t>
                            </w:r>
                            <w:r w:rsidRPr="00D95159">
                              <w:t>Generally these are created two weeks prior to the survey launch.</w:t>
                            </w:r>
                          </w:p>
                        </w:tc>
                      </w:tr>
                      <w:tr w:rsidR="00ED2250" w:rsidRPr="00D95159" w14:paraId="1B52301A" w14:textId="77777777" w:rsidTr="00146623">
                        <w:trPr>
                          <w:trHeight w:val="2252"/>
                        </w:trPr>
                        <w:tc>
                          <w:tcPr>
                            <w:tcW w:w="2138" w:type="dxa"/>
                            <w:tcBorders>
                              <w:top w:val="single" w:sz="4" w:space="0" w:color="595959" w:themeColor="text1" w:themeTint="A6"/>
                              <w:bottom w:val="single" w:sz="4" w:space="0" w:color="595959" w:themeColor="text1" w:themeTint="A6"/>
                            </w:tcBorders>
                          </w:tcPr>
                          <w:p w14:paraId="27312B0F" w14:textId="77777777" w:rsidR="00ED2250" w:rsidRPr="00D95159" w:rsidRDefault="00ED2250" w:rsidP="001A14C9">
                            <w:pPr>
                              <w:spacing w:after="60"/>
                              <w:rPr>
                                <w:b/>
                                <w:color w:val="595959" w:themeColor="text1" w:themeTint="A6"/>
                              </w:rPr>
                            </w:pPr>
                            <w:r w:rsidRPr="00D95159">
                              <w:rPr>
                                <w:b/>
                                <w:color w:val="595959" w:themeColor="text1" w:themeTint="A6"/>
                              </w:rPr>
                              <w:t>Online Evaluation Opens</w:t>
                            </w:r>
                          </w:p>
                        </w:tc>
                        <w:tc>
                          <w:tcPr>
                            <w:tcW w:w="6392" w:type="dxa"/>
                            <w:tcBorders>
                              <w:top w:val="single" w:sz="4" w:space="0" w:color="595959" w:themeColor="text1" w:themeTint="A6"/>
                              <w:bottom w:val="single" w:sz="4" w:space="0" w:color="595959" w:themeColor="text1" w:themeTint="A6"/>
                            </w:tcBorders>
                          </w:tcPr>
                          <w:p w14:paraId="244DB8E4" w14:textId="3E4DCF75" w:rsidR="00ED2250" w:rsidRDefault="00ED2250" w:rsidP="00A57528">
                            <w:pPr>
                              <w:pStyle w:val="ListParagraph"/>
                              <w:numPr>
                                <w:ilvl w:val="0"/>
                                <w:numId w:val="22"/>
                              </w:numPr>
                            </w:pPr>
                            <w:r w:rsidRPr="00D95159">
                              <w:rPr>
                                <w:color w:val="000000" w:themeColor="text1"/>
                              </w:rPr>
                              <w:t>Faculty receive an automated email notifying them the course evaluation for their class is now open</w:t>
                            </w:r>
                            <w:r>
                              <w:rPr>
                                <w:color w:val="000000" w:themeColor="text1"/>
                              </w:rPr>
                              <w:t>.</w:t>
                            </w:r>
                            <w:r w:rsidRPr="00D95159">
                              <w:rPr>
                                <w:color w:val="000000" w:themeColor="text1"/>
                              </w:rPr>
                              <w:t xml:space="preserve"> </w:t>
                            </w:r>
                            <w:r>
                              <w:t>(Monday of Week 13 of the long semester, 12:00 a.m.)</w:t>
                            </w:r>
                          </w:p>
                          <w:p w14:paraId="54BABF85" w14:textId="43249EF7" w:rsidR="00ED2250" w:rsidRPr="00D95159" w:rsidRDefault="00ED2250" w:rsidP="00ED09B3">
                            <w:pPr>
                              <w:pStyle w:val="ListParagraph"/>
                              <w:numPr>
                                <w:ilvl w:val="0"/>
                                <w:numId w:val="22"/>
                              </w:numPr>
                              <w:rPr>
                                <w:color w:val="000000" w:themeColor="text1"/>
                              </w:rPr>
                            </w:pPr>
                            <w:r w:rsidRPr="00D95159">
                              <w:rPr>
                                <w:color w:val="000000" w:themeColor="text1"/>
                              </w:rPr>
                              <w:t>Students receive automated email notifying them the course evaluation for their class is now open and asking them to complete the evaluation</w:t>
                            </w:r>
                            <w:r>
                              <w:rPr>
                                <w:color w:val="000000" w:themeColor="text1"/>
                              </w:rPr>
                              <w:t>.</w:t>
                            </w:r>
                            <w:r w:rsidRPr="00D95159">
                              <w:rPr>
                                <w:color w:val="000000" w:themeColor="text1"/>
                              </w:rPr>
                              <w:t xml:space="preserve"> </w:t>
                            </w:r>
                            <w:r>
                              <w:rPr>
                                <w:color w:val="000000" w:themeColor="text1"/>
                              </w:rPr>
                              <w:t>(Monday of Week 13 of the long semester, 12:00 a.m.)</w:t>
                            </w:r>
                          </w:p>
                        </w:tc>
                      </w:tr>
                      <w:tr w:rsidR="00ED2250" w:rsidRPr="00D95159" w14:paraId="6C3E28B5" w14:textId="77777777" w:rsidTr="00146623">
                        <w:trPr>
                          <w:trHeight w:val="1701"/>
                        </w:trPr>
                        <w:tc>
                          <w:tcPr>
                            <w:tcW w:w="2138" w:type="dxa"/>
                            <w:tcBorders>
                              <w:top w:val="single" w:sz="4" w:space="0" w:color="595959" w:themeColor="text1" w:themeTint="A6"/>
                              <w:bottom w:val="single" w:sz="4" w:space="0" w:color="595959" w:themeColor="text1" w:themeTint="A6"/>
                            </w:tcBorders>
                          </w:tcPr>
                          <w:p w14:paraId="3B0C26AB" w14:textId="77777777" w:rsidR="00ED2250" w:rsidRPr="00D95159" w:rsidRDefault="00ED2250" w:rsidP="001A14C9">
                            <w:pPr>
                              <w:spacing w:after="60"/>
                              <w:rPr>
                                <w:b/>
                                <w:color w:val="595959" w:themeColor="text1" w:themeTint="A6"/>
                              </w:rPr>
                            </w:pPr>
                            <w:r w:rsidRPr="00D95159">
                              <w:rPr>
                                <w:b/>
                                <w:color w:val="595959" w:themeColor="text1" w:themeTint="A6"/>
                              </w:rPr>
                              <w:t>Evaluations Close</w:t>
                            </w:r>
                          </w:p>
                        </w:tc>
                        <w:tc>
                          <w:tcPr>
                            <w:tcW w:w="6392" w:type="dxa"/>
                            <w:tcBorders>
                              <w:top w:val="single" w:sz="4" w:space="0" w:color="595959" w:themeColor="text1" w:themeTint="A6"/>
                              <w:bottom w:val="single" w:sz="4" w:space="0" w:color="595959" w:themeColor="text1" w:themeTint="A6"/>
                            </w:tcBorders>
                          </w:tcPr>
                          <w:p w14:paraId="5C344410" w14:textId="2A860FFA" w:rsidR="00ED2250" w:rsidRPr="00D95159" w:rsidRDefault="00ED2250" w:rsidP="00A57528">
                            <w:pPr>
                              <w:pStyle w:val="ListParagraph"/>
                              <w:numPr>
                                <w:ilvl w:val="0"/>
                                <w:numId w:val="22"/>
                              </w:numPr>
                              <w:rPr>
                                <w:color w:val="000000" w:themeColor="text1"/>
                              </w:rPr>
                            </w:pPr>
                            <w:r w:rsidRPr="00D95159">
                              <w:rPr>
                                <w:color w:val="000000" w:themeColor="text1"/>
                              </w:rPr>
                              <w:t xml:space="preserve">Faculty receive an automated email when their </w:t>
                            </w:r>
                            <w:r>
                              <w:rPr>
                                <w:color w:val="000000" w:themeColor="text1"/>
                              </w:rPr>
                              <w:t>report</w:t>
                            </w:r>
                            <w:r w:rsidRPr="00D95159">
                              <w:rPr>
                                <w:color w:val="000000" w:themeColor="text1"/>
                              </w:rPr>
                              <w:t>s are available</w:t>
                            </w:r>
                            <w:r w:rsidR="002A2B9F">
                              <w:rPr>
                                <w:color w:val="000000" w:themeColor="text1"/>
                              </w:rPr>
                              <w:t xml:space="preserve">.  </w:t>
                            </w:r>
                            <w:r w:rsidRPr="00D95159">
                              <w:rPr>
                                <w:color w:val="000000" w:themeColor="text1"/>
                              </w:rPr>
                              <w:t xml:space="preserve">These emails are generated when the evaluation is closed and the Reports Available date has been met. </w:t>
                            </w:r>
                          </w:p>
                          <w:p w14:paraId="5C2400C3" w14:textId="77777777" w:rsidR="00ED2250" w:rsidRPr="00D95159" w:rsidRDefault="00ED2250" w:rsidP="001A14C9">
                            <w:pPr>
                              <w:pStyle w:val="ListParagraph"/>
                              <w:numPr>
                                <w:ilvl w:val="0"/>
                                <w:numId w:val="23"/>
                              </w:numPr>
                              <w:spacing w:after="80"/>
                              <w:rPr>
                                <w:color w:val="000000" w:themeColor="text1"/>
                              </w:rPr>
                            </w:pPr>
                            <w:r w:rsidRPr="00D95159">
                              <w:rPr>
                                <w:color w:val="000000" w:themeColor="text1"/>
                              </w:rPr>
                              <w:t>Reports will be available three days after grades are posted.</w:t>
                            </w:r>
                          </w:p>
                        </w:tc>
                      </w:tr>
                      <w:tr w:rsidR="00ED2250" w:rsidRPr="00D95159" w14:paraId="1FEB9769" w14:textId="77777777" w:rsidTr="00146623">
                        <w:trPr>
                          <w:trHeight w:val="3091"/>
                        </w:trPr>
                        <w:tc>
                          <w:tcPr>
                            <w:tcW w:w="2138" w:type="dxa"/>
                            <w:tcBorders>
                              <w:top w:val="single" w:sz="4" w:space="0" w:color="595959" w:themeColor="text1" w:themeTint="A6"/>
                              <w:bottom w:val="single" w:sz="4" w:space="0" w:color="595959" w:themeColor="text1" w:themeTint="A6"/>
                            </w:tcBorders>
                          </w:tcPr>
                          <w:p w14:paraId="27AC88DD" w14:textId="77777777" w:rsidR="00ED2250" w:rsidRPr="00D95159" w:rsidRDefault="00ED2250" w:rsidP="001A14C9">
                            <w:pPr>
                              <w:spacing w:after="60"/>
                              <w:rPr>
                                <w:b/>
                                <w:color w:val="595959" w:themeColor="text1" w:themeTint="A6"/>
                              </w:rPr>
                            </w:pPr>
                            <w:r w:rsidRPr="00D95159">
                              <w:rPr>
                                <w:b/>
                                <w:color w:val="595959" w:themeColor="text1" w:themeTint="A6"/>
                              </w:rPr>
                              <w:t>Reminders &amp; Updates</w:t>
                            </w:r>
                          </w:p>
                        </w:tc>
                        <w:tc>
                          <w:tcPr>
                            <w:tcW w:w="6392" w:type="dxa"/>
                            <w:tcBorders>
                              <w:top w:val="single" w:sz="4" w:space="0" w:color="595959" w:themeColor="text1" w:themeTint="A6"/>
                              <w:bottom w:val="single" w:sz="4" w:space="0" w:color="595959" w:themeColor="text1" w:themeTint="A6"/>
                            </w:tcBorders>
                          </w:tcPr>
                          <w:p w14:paraId="686CFD09" w14:textId="77777777" w:rsidR="005A61A1" w:rsidRPr="005A61A1" w:rsidRDefault="00ED2250" w:rsidP="005A61A1">
                            <w:pPr>
                              <w:pStyle w:val="ListParagraph"/>
                              <w:numPr>
                                <w:ilvl w:val="0"/>
                                <w:numId w:val="22"/>
                              </w:numPr>
                              <w:rPr>
                                <w:color w:val="000000" w:themeColor="text1"/>
                              </w:rPr>
                            </w:pPr>
                            <w:r w:rsidRPr="005A61A1">
                              <w:rPr>
                                <w:color w:val="000000" w:themeColor="text1"/>
                              </w:rPr>
                              <w:t xml:space="preserve">Automated emails are sent to students who have not yet responded based on the length of the semester. </w:t>
                            </w:r>
                            <w:r w:rsidR="005A61A1" w:rsidRPr="005A61A1">
                              <w:rPr>
                                <w:color w:val="000000" w:themeColor="text1"/>
                              </w:rPr>
                              <w:t>Automated email updates are sent to faculty with updated response rate information on the same dates.</w:t>
                            </w:r>
                          </w:p>
                          <w:p w14:paraId="4909A49D" w14:textId="5F88C2CE" w:rsidR="00ED2250" w:rsidRPr="00D95159" w:rsidRDefault="00ED2250" w:rsidP="001A14C9">
                            <w:pPr>
                              <w:pStyle w:val="ListParagraph"/>
                              <w:numPr>
                                <w:ilvl w:val="0"/>
                                <w:numId w:val="24"/>
                              </w:numPr>
                              <w:spacing w:after="80" w:line="259" w:lineRule="auto"/>
                              <w:rPr>
                                <w:color w:val="000000" w:themeColor="text1"/>
                              </w:rPr>
                            </w:pPr>
                            <w:r w:rsidRPr="00D95159">
                              <w:rPr>
                                <w:color w:val="000000" w:themeColor="text1"/>
                              </w:rPr>
                              <w:t>1</w:t>
                            </w:r>
                            <w:r w:rsidRPr="00D95159">
                              <w:rPr>
                                <w:color w:val="000000" w:themeColor="text1"/>
                                <w:vertAlign w:val="superscript"/>
                              </w:rPr>
                              <w:t>st</w:t>
                            </w:r>
                            <w:r>
                              <w:rPr>
                                <w:color w:val="000000" w:themeColor="text1"/>
                              </w:rPr>
                              <w:t xml:space="preserve"> reminder, 8 days prior to close</w:t>
                            </w:r>
                          </w:p>
                          <w:p w14:paraId="11FCE73E" w14:textId="315A0CD8" w:rsidR="00ED2250" w:rsidRDefault="00ED2250" w:rsidP="001A14C9">
                            <w:pPr>
                              <w:pStyle w:val="ListParagraph"/>
                              <w:numPr>
                                <w:ilvl w:val="0"/>
                                <w:numId w:val="24"/>
                              </w:numPr>
                              <w:spacing w:after="80" w:line="259" w:lineRule="auto"/>
                              <w:rPr>
                                <w:color w:val="000000" w:themeColor="text1"/>
                              </w:rPr>
                            </w:pPr>
                            <w:r w:rsidRPr="00D95159">
                              <w:rPr>
                                <w:color w:val="000000" w:themeColor="text1"/>
                              </w:rPr>
                              <w:t>2</w:t>
                            </w:r>
                            <w:r w:rsidRPr="00D95159">
                              <w:rPr>
                                <w:color w:val="000000" w:themeColor="text1"/>
                                <w:vertAlign w:val="superscript"/>
                              </w:rPr>
                              <w:t>nd</w:t>
                            </w:r>
                            <w:r w:rsidRPr="00D95159">
                              <w:rPr>
                                <w:color w:val="000000" w:themeColor="text1"/>
                              </w:rPr>
                              <w:t xml:space="preserve"> </w:t>
                            </w:r>
                            <w:r>
                              <w:rPr>
                                <w:color w:val="000000" w:themeColor="text1"/>
                              </w:rPr>
                              <w:t xml:space="preserve">reminder, 4 </w:t>
                            </w:r>
                            <w:r w:rsidRPr="00D95159">
                              <w:rPr>
                                <w:color w:val="000000" w:themeColor="text1"/>
                              </w:rPr>
                              <w:t>days prior to close</w:t>
                            </w:r>
                          </w:p>
                          <w:p w14:paraId="66AB944E" w14:textId="50FB51E7" w:rsidR="00ED2250" w:rsidRPr="00D95159" w:rsidRDefault="00ED2250" w:rsidP="001A14C9">
                            <w:pPr>
                              <w:pStyle w:val="ListParagraph"/>
                              <w:numPr>
                                <w:ilvl w:val="0"/>
                                <w:numId w:val="24"/>
                              </w:numPr>
                              <w:spacing w:after="80" w:line="259" w:lineRule="auto"/>
                              <w:rPr>
                                <w:color w:val="000000" w:themeColor="text1"/>
                              </w:rPr>
                            </w:pPr>
                            <w:r>
                              <w:rPr>
                                <w:color w:val="000000" w:themeColor="text1"/>
                              </w:rPr>
                              <w:t>3</w:t>
                            </w:r>
                            <w:r w:rsidRPr="00D64BE8">
                              <w:rPr>
                                <w:color w:val="000000" w:themeColor="text1"/>
                                <w:vertAlign w:val="superscript"/>
                              </w:rPr>
                              <w:t>rd</w:t>
                            </w:r>
                            <w:r>
                              <w:rPr>
                                <w:color w:val="000000" w:themeColor="text1"/>
                              </w:rPr>
                              <w:t xml:space="preserve"> reminder, 1 day prior to close</w:t>
                            </w:r>
                          </w:p>
                          <w:p w14:paraId="2E3FDE96" w14:textId="1B4BA823" w:rsidR="00ED2250" w:rsidRPr="00D95159" w:rsidRDefault="005A61A1" w:rsidP="00C27BCE">
                            <w:pPr>
                              <w:pStyle w:val="ListParagraph"/>
                              <w:numPr>
                                <w:ilvl w:val="0"/>
                                <w:numId w:val="22"/>
                              </w:numPr>
                              <w:rPr>
                                <w:color w:val="000000" w:themeColor="text1"/>
                              </w:rPr>
                            </w:pPr>
                            <w:r>
                              <w:rPr>
                                <w:color w:val="000000" w:themeColor="text1"/>
                              </w:rPr>
                              <w:t>Summer sessions’ timeframes are listed below.</w:t>
                            </w:r>
                          </w:p>
                          <w:p w14:paraId="6C053C6A" w14:textId="333D0443" w:rsidR="00ED2250" w:rsidRPr="00D95159" w:rsidRDefault="00ED2250" w:rsidP="005A61A1">
                            <w:pPr>
                              <w:pStyle w:val="ListParagraph"/>
                              <w:numPr>
                                <w:ilvl w:val="0"/>
                                <w:numId w:val="24"/>
                              </w:numPr>
                              <w:spacing w:after="80"/>
                              <w:rPr>
                                <w:color w:val="000000" w:themeColor="text1"/>
                              </w:rPr>
                            </w:pPr>
                            <w:r w:rsidRPr="00D95159">
                              <w:rPr>
                                <w:color w:val="000000" w:themeColor="text1"/>
                              </w:rPr>
                              <w:t>1</w:t>
                            </w:r>
                            <w:r w:rsidRPr="00D95159">
                              <w:rPr>
                                <w:color w:val="000000" w:themeColor="text1"/>
                                <w:vertAlign w:val="superscript"/>
                              </w:rPr>
                              <w:t>st</w:t>
                            </w:r>
                            <w:r w:rsidRPr="00D95159">
                              <w:rPr>
                                <w:color w:val="000000" w:themeColor="text1"/>
                              </w:rPr>
                              <w:t xml:space="preserve"> </w:t>
                            </w:r>
                            <w:r w:rsidR="005A61A1">
                              <w:rPr>
                                <w:color w:val="000000" w:themeColor="text1"/>
                              </w:rPr>
                              <w:t>reminder/update, 2 days prior to close</w:t>
                            </w:r>
                          </w:p>
                        </w:tc>
                      </w:tr>
                    </w:tbl>
                    <w:p w14:paraId="2C1C5603" w14:textId="77777777" w:rsidR="00ED2250" w:rsidRPr="00D95159" w:rsidRDefault="00ED2250" w:rsidP="001A14C9">
                      <w:pPr>
                        <w:spacing w:after="0"/>
                        <w:rPr>
                          <w:color w:val="000000" w:themeColor="text1"/>
                        </w:rPr>
                      </w:pPr>
                    </w:p>
                    <w:p w14:paraId="561C73C6" w14:textId="77777777" w:rsidR="00ED2250" w:rsidRPr="00D95159" w:rsidRDefault="00ED2250" w:rsidP="001A14C9">
                      <w:r w:rsidRPr="00D95159">
                        <w:t>An automated confirmation email will be sent to students immediately upon submission of an online course evaluation.</w:t>
                      </w:r>
                    </w:p>
                    <w:p w14:paraId="191F0707" w14:textId="51194769" w:rsidR="00ED2250" w:rsidRDefault="00ED2250"/>
                  </w:txbxContent>
                </v:textbox>
                <w10:wrap type="square" anchorx="margin"/>
              </v:shape>
            </w:pict>
          </mc:Fallback>
        </mc:AlternateContent>
      </w:r>
    </w:p>
    <w:p w14:paraId="79B59DB7" w14:textId="1F934AF6" w:rsidR="000A434D" w:rsidRPr="006D26B6" w:rsidRDefault="00291A9B" w:rsidP="00F32872">
      <w:pPr>
        <w:rPr>
          <w:b/>
          <w:color w:val="009900"/>
          <w:sz w:val="32"/>
        </w:rPr>
      </w:pPr>
      <w:r w:rsidRPr="00D95159">
        <w:rPr>
          <w:b/>
          <w:color w:val="009900"/>
          <w:sz w:val="32"/>
        </w:rPr>
        <w:lastRenderedPageBreak/>
        <w:t xml:space="preserve">Appendix </w:t>
      </w:r>
      <w:proofErr w:type="spellStart"/>
      <w:proofErr w:type="gramStart"/>
      <w:r w:rsidRPr="00D95159">
        <w:rPr>
          <w:b/>
          <w:color w:val="009900"/>
          <w:sz w:val="32"/>
        </w:rPr>
        <w:t>A</w:t>
      </w:r>
      <w:proofErr w:type="spellEnd"/>
      <w:proofErr w:type="gramEnd"/>
      <w:r w:rsidR="00F32872" w:rsidRPr="00D95159">
        <w:rPr>
          <w:b/>
          <w:color w:val="009900"/>
          <w:sz w:val="32"/>
        </w:rPr>
        <w:br/>
      </w:r>
      <w:r w:rsidR="008B476B" w:rsidRPr="00D95159">
        <w:rPr>
          <w:b/>
          <w:color w:val="009900"/>
          <w:sz w:val="32"/>
        </w:rPr>
        <w:t xml:space="preserve">Example </w:t>
      </w:r>
      <w:r w:rsidR="00D95159" w:rsidRPr="00D95159">
        <w:rPr>
          <w:b/>
          <w:color w:val="009900"/>
          <w:sz w:val="32"/>
        </w:rPr>
        <w:t xml:space="preserve">of </w:t>
      </w:r>
      <w:r w:rsidR="008B476B" w:rsidRPr="00D95159">
        <w:rPr>
          <w:b/>
          <w:color w:val="009900"/>
          <w:sz w:val="32"/>
        </w:rPr>
        <w:t>Survey Forms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6290"/>
      </w:tblGrid>
      <w:tr w:rsidR="00AD35B5" w14:paraId="635EEBDF" w14:textId="77777777" w:rsidTr="00AD35B5">
        <w:trPr>
          <w:trHeight w:val="530"/>
        </w:trPr>
        <w:tc>
          <w:tcPr>
            <w:tcW w:w="9350" w:type="dxa"/>
            <w:gridSpan w:val="2"/>
          </w:tcPr>
          <w:p w14:paraId="6BE5A103" w14:textId="77777777" w:rsidR="00AD35B5" w:rsidRPr="00222CEE" w:rsidRDefault="00AD35B5" w:rsidP="00AD35B5">
            <w:pPr>
              <w:jc w:val="center"/>
              <w:rPr>
                <w:b/>
                <w:sz w:val="28"/>
                <w:szCs w:val="28"/>
              </w:rPr>
            </w:pPr>
            <w:r w:rsidRPr="00222CEE">
              <w:rPr>
                <w:b/>
                <w:sz w:val="28"/>
                <w:szCs w:val="28"/>
              </w:rPr>
              <w:t>Description of Forms</w:t>
            </w:r>
          </w:p>
        </w:tc>
      </w:tr>
      <w:tr w:rsidR="00AD35B5" w14:paraId="41FD091A" w14:textId="77777777" w:rsidTr="00AD35B5">
        <w:trPr>
          <w:trHeight w:val="378"/>
        </w:trPr>
        <w:tc>
          <w:tcPr>
            <w:tcW w:w="3060" w:type="dxa"/>
            <w:shd w:val="clear" w:color="auto" w:fill="009900"/>
          </w:tcPr>
          <w:p w14:paraId="4B8BA68C" w14:textId="77777777" w:rsidR="00AD35B5" w:rsidRPr="00F05588" w:rsidRDefault="00AD35B5" w:rsidP="00AD35B5">
            <w:pPr>
              <w:jc w:val="center"/>
              <w:rPr>
                <w:b/>
                <w:sz w:val="24"/>
                <w:szCs w:val="24"/>
              </w:rPr>
            </w:pPr>
            <w:r w:rsidRPr="00F05588">
              <w:rPr>
                <w:b/>
                <w:sz w:val="24"/>
                <w:szCs w:val="24"/>
              </w:rPr>
              <w:t>Form</w:t>
            </w:r>
          </w:p>
        </w:tc>
        <w:tc>
          <w:tcPr>
            <w:tcW w:w="6290" w:type="dxa"/>
            <w:shd w:val="clear" w:color="auto" w:fill="009900"/>
          </w:tcPr>
          <w:p w14:paraId="47812F36" w14:textId="77777777" w:rsidR="00AD35B5" w:rsidRPr="00F05588" w:rsidRDefault="00AD35B5" w:rsidP="00AD35B5">
            <w:pPr>
              <w:jc w:val="center"/>
              <w:rPr>
                <w:b/>
                <w:sz w:val="24"/>
                <w:szCs w:val="24"/>
              </w:rPr>
            </w:pPr>
            <w:r w:rsidRPr="00F05588">
              <w:rPr>
                <w:b/>
                <w:sz w:val="24"/>
                <w:szCs w:val="24"/>
              </w:rPr>
              <w:t>Description</w:t>
            </w:r>
          </w:p>
        </w:tc>
      </w:tr>
      <w:tr w:rsidR="00AD35B5" w14:paraId="40842675" w14:textId="77777777" w:rsidTr="00AD35B5">
        <w:trPr>
          <w:trHeight w:val="720"/>
        </w:trPr>
        <w:tc>
          <w:tcPr>
            <w:tcW w:w="3060" w:type="dxa"/>
            <w:shd w:val="clear" w:color="auto" w:fill="FFFFFF" w:themeFill="background1"/>
          </w:tcPr>
          <w:p w14:paraId="23530629" w14:textId="77777777" w:rsidR="00AD35B5" w:rsidRPr="00B02509" w:rsidRDefault="00AD35B5" w:rsidP="00AD35B5">
            <w:pPr>
              <w:rPr>
                <w:sz w:val="21"/>
                <w:szCs w:val="21"/>
              </w:rPr>
            </w:pPr>
            <w:r w:rsidRPr="00B02509">
              <w:rPr>
                <w:sz w:val="21"/>
                <w:szCs w:val="21"/>
              </w:rPr>
              <w:t>A – Small Lecture/Discussion</w:t>
            </w:r>
          </w:p>
        </w:tc>
        <w:tc>
          <w:tcPr>
            <w:tcW w:w="6290" w:type="dxa"/>
            <w:shd w:val="clear" w:color="auto" w:fill="FFFFFF" w:themeFill="background1"/>
          </w:tcPr>
          <w:p w14:paraId="432012F5" w14:textId="0700DAF5" w:rsidR="00AD35B5" w:rsidRPr="00B02509" w:rsidRDefault="001F7C90" w:rsidP="00AD35B5">
            <w:pPr>
              <w:rPr>
                <w:sz w:val="21"/>
                <w:szCs w:val="21"/>
              </w:rPr>
            </w:pPr>
            <w:r>
              <w:rPr>
                <w:sz w:val="21"/>
                <w:szCs w:val="21"/>
              </w:rPr>
              <w:t>Designed for lecture c</w:t>
            </w:r>
            <w:r w:rsidR="00AD35B5" w:rsidRPr="00B02509">
              <w:rPr>
                <w:sz w:val="21"/>
                <w:szCs w:val="21"/>
              </w:rPr>
              <w:t>ourses with the opportunity for discussion.</w:t>
            </w:r>
          </w:p>
        </w:tc>
      </w:tr>
      <w:tr w:rsidR="00AD35B5" w14:paraId="0CF71140" w14:textId="77777777" w:rsidTr="00AD35B5">
        <w:trPr>
          <w:trHeight w:val="720"/>
        </w:trPr>
        <w:tc>
          <w:tcPr>
            <w:tcW w:w="3060" w:type="dxa"/>
            <w:shd w:val="clear" w:color="auto" w:fill="FFFFFF" w:themeFill="background1"/>
          </w:tcPr>
          <w:p w14:paraId="28C42E19" w14:textId="77777777" w:rsidR="00AD35B5" w:rsidRPr="00B02509" w:rsidRDefault="00AD35B5" w:rsidP="00AD35B5">
            <w:pPr>
              <w:rPr>
                <w:sz w:val="21"/>
                <w:szCs w:val="21"/>
              </w:rPr>
            </w:pPr>
            <w:r w:rsidRPr="00B02509">
              <w:rPr>
                <w:sz w:val="21"/>
                <w:szCs w:val="21"/>
              </w:rPr>
              <w:t>B – Large Lecture</w:t>
            </w:r>
          </w:p>
        </w:tc>
        <w:tc>
          <w:tcPr>
            <w:tcW w:w="6290" w:type="dxa"/>
            <w:shd w:val="clear" w:color="auto" w:fill="FFFFFF" w:themeFill="background1"/>
          </w:tcPr>
          <w:p w14:paraId="09293586" w14:textId="77777777" w:rsidR="00AD35B5" w:rsidRPr="00B02509" w:rsidRDefault="00AD35B5" w:rsidP="00AD35B5">
            <w:pPr>
              <w:rPr>
                <w:sz w:val="21"/>
                <w:szCs w:val="21"/>
              </w:rPr>
            </w:pPr>
            <w:r w:rsidRPr="00B02509">
              <w:rPr>
                <w:sz w:val="21"/>
                <w:szCs w:val="21"/>
              </w:rPr>
              <w:t>Designed for traditional lecture course</w:t>
            </w:r>
          </w:p>
        </w:tc>
      </w:tr>
      <w:tr w:rsidR="00AD35B5" w14:paraId="66517F5A" w14:textId="77777777" w:rsidTr="00AD35B5">
        <w:trPr>
          <w:trHeight w:val="720"/>
        </w:trPr>
        <w:tc>
          <w:tcPr>
            <w:tcW w:w="3060" w:type="dxa"/>
            <w:shd w:val="clear" w:color="auto" w:fill="FFFFFF" w:themeFill="background1"/>
          </w:tcPr>
          <w:p w14:paraId="7D5D873C" w14:textId="77777777" w:rsidR="00AD35B5" w:rsidRPr="00B02509" w:rsidRDefault="00AD35B5" w:rsidP="00AD35B5">
            <w:pPr>
              <w:rPr>
                <w:sz w:val="21"/>
                <w:szCs w:val="21"/>
              </w:rPr>
            </w:pPr>
            <w:r w:rsidRPr="00B02509">
              <w:rPr>
                <w:sz w:val="21"/>
                <w:szCs w:val="21"/>
              </w:rPr>
              <w:t>C – Seminar/Discussion</w:t>
            </w:r>
          </w:p>
        </w:tc>
        <w:tc>
          <w:tcPr>
            <w:tcW w:w="6290" w:type="dxa"/>
            <w:shd w:val="clear" w:color="auto" w:fill="FFFFFF" w:themeFill="background1"/>
          </w:tcPr>
          <w:p w14:paraId="0819F17A" w14:textId="77777777" w:rsidR="00AD35B5" w:rsidRPr="00B02509" w:rsidRDefault="00AD35B5" w:rsidP="00AD35B5">
            <w:pPr>
              <w:rPr>
                <w:sz w:val="21"/>
                <w:szCs w:val="21"/>
              </w:rPr>
            </w:pPr>
            <w:r w:rsidRPr="00B02509">
              <w:rPr>
                <w:sz w:val="21"/>
                <w:szCs w:val="21"/>
              </w:rPr>
              <w:t>Designed for classes that include a minimal amount of formal lecturing by the instructor.</w:t>
            </w:r>
          </w:p>
        </w:tc>
      </w:tr>
      <w:tr w:rsidR="00AD35B5" w14:paraId="3938CE09" w14:textId="77777777" w:rsidTr="00AD35B5">
        <w:trPr>
          <w:trHeight w:val="720"/>
        </w:trPr>
        <w:tc>
          <w:tcPr>
            <w:tcW w:w="3060" w:type="dxa"/>
            <w:shd w:val="clear" w:color="auto" w:fill="FFFFFF" w:themeFill="background1"/>
          </w:tcPr>
          <w:p w14:paraId="5F8F9C13" w14:textId="77777777" w:rsidR="00AD35B5" w:rsidRPr="00B02509" w:rsidRDefault="00AD35B5" w:rsidP="00AD35B5">
            <w:pPr>
              <w:rPr>
                <w:sz w:val="21"/>
                <w:szCs w:val="21"/>
              </w:rPr>
            </w:pPr>
            <w:r w:rsidRPr="00B02509">
              <w:rPr>
                <w:sz w:val="21"/>
                <w:szCs w:val="21"/>
              </w:rPr>
              <w:t>D – Problem Solving</w:t>
            </w:r>
          </w:p>
        </w:tc>
        <w:tc>
          <w:tcPr>
            <w:tcW w:w="6290" w:type="dxa"/>
            <w:shd w:val="clear" w:color="auto" w:fill="FFFFFF" w:themeFill="background1"/>
          </w:tcPr>
          <w:p w14:paraId="236372D3" w14:textId="77777777" w:rsidR="00AD35B5" w:rsidRPr="00B02509" w:rsidRDefault="00AD35B5" w:rsidP="00AD35B5">
            <w:pPr>
              <w:rPr>
                <w:sz w:val="21"/>
                <w:szCs w:val="21"/>
              </w:rPr>
            </w:pPr>
            <w:r w:rsidRPr="00B02509">
              <w:rPr>
                <w:sz w:val="21"/>
                <w:szCs w:val="21"/>
              </w:rPr>
              <w:t>Designed for classes teaching problem-solving or heuristic methods.</w:t>
            </w:r>
          </w:p>
        </w:tc>
      </w:tr>
      <w:tr w:rsidR="00AD35B5" w14:paraId="76B490B4" w14:textId="77777777" w:rsidTr="00AD35B5">
        <w:trPr>
          <w:trHeight w:val="720"/>
        </w:trPr>
        <w:tc>
          <w:tcPr>
            <w:tcW w:w="3060" w:type="dxa"/>
            <w:shd w:val="clear" w:color="auto" w:fill="FFFFFF" w:themeFill="background1"/>
          </w:tcPr>
          <w:p w14:paraId="534510C0" w14:textId="77777777" w:rsidR="00AD35B5" w:rsidRPr="00B02509" w:rsidRDefault="00AD35B5" w:rsidP="00AD35B5">
            <w:pPr>
              <w:rPr>
                <w:sz w:val="21"/>
                <w:szCs w:val="21"/>
              </w:rPr>
            </w:pPr>
            <w:r w:rsidRPr="00B02509">
              <w:rPr>
                <w:sz w:val="21"/>
                <w:szCs w:val="21"/>
              </w:rPr>
              <w:t>E – Skill Acquisition</w:t>
            </w:r>
          </w:p>
        </w:tc>
        <w:tc>
          <w:tcPr>
            <w:tcW w:w="6290" w:type="dxa"/>
            <w:shd w:val="clear" w:color="auto" w:fill="FFFFFF" w:themeFill="background1"/>
          </w:tcPr>
          <w:p w14:paraId="1BA07BA8" w14:textId="77777777" w:rsidR="00AD35B5" w:rsidRPr="00B02509" w:rsidRDefault="00AD35B5" w:rsidP="00AD35B5">
            <w:pPr>
              <w:rPr>
                <w:sz w:val="21"/>
                <w:szCs w:val="21"/>
              </w:rPr>
            </w:pPr>
            <w:r w:rsidRPr="00B02509">
              <w:rPr>
                <w:sz w:val="21"/>
                <w:szCs w:val="21"/>
              </w:rPr>
              <w:t>Designed for classes in which students get “hands on” experiences, such as courses in foreign languages.</w:t>
            </w:r>
          </w:p>
        </w:tc>
      </w:tr>
      <w:tr w:rsidR="00AD35B5" w14:paraId="57550F84" w14:textId="77777777" w:rsidTr="00AD35B5">
        <w:trPr>
          <w:trHeight w:val="720"/>
        </w:trPr>
        <w:tc>
          <w:tcPr>
            <w:tcW w:w="3060" w:type="dxa"/>
            <w:shd w:val="clear" w:color="auto" w:fill="FFFFFF" w:themeFill="background1"/>
          </w:tcPr>
          <w:p w14:paraId="08203DD5" w14:textId="77777777" w:rsidR="00AD35B5" w:rsidRPr="00B02509" w:rsidRDefault="00AD35B5" w:rsidP="00AD35B5">
            <w:pPr>
              <w:rPr>
                <w:sz w:val="21"/>
                <w:szCs w:val="21"/>
              </w:rPr>
            </w:pPr>
            <w:r w:rsidRPr="00B02509">
              <w:rPr>
                <w:sz w:val="21"/>
                <w:szCs w:val="21"/>
              </w:rPr>
              <w:t>F – Quiz Section</w:t>
            </w:r>
          </w:p>
        </w:tc>
        <w:tc>
          <w:tcPr>
            <w:tcW w:w="6290" w:type="dxa"/>
            <w:shd w:val="clear" w:color="auto" w:fill="FFFFFF" w:themeFill="background1"/>
          </w:tcPr>
          <w:p w14:paraId="57F0D258" w14:textId="77777777" w:rsidR="00AD35B5" w:rsidRPr="00B02509" w:rsidRDefault="00AD35B5" w:rsidP="00AD35B5">
            <w:pPr>
              <w:rPr>
                <w:sz w:val="21"/>
                <w:szCs w:val="21"/>
              </w:rPr>
            </w:pPr>
            <w:r w:rsidRPr="00B02509">
              <w:rPr>
                <w:sz w:val="21"/>
                <w:szCs w:val="21"/>
              </w:rPr>
              <w:t>Designed for discussion sections that are usually taught by graduate teaching assistants, in conjunction with a lecture class taught by a regular faculty member.</w:t>
            </w:r>
          </w:p>
          <w:p w14:paraId="4CC25C20" w14:textId="77777777" w:rsidR="00AD35B5" w:rsidRPr="00B02509" w:rsidRDefault="00AD35B5" w:rsidP="00AD35B5">
            <w:pPr>
              <w:rPr>
                <w:sz w:val="21"/>
                <w:szCs w:val="21"/>
              </w:rPr>
            </w:pPr>
          </w:p>
        </w:tc>
      </w:tr>
      <w:tr w:rsidR="00AD35B5" w14:paraId="23D065BB" w14:textId="77777777" w:rsidTr="00AD35B5">
        <w:trPr>
          <w:trHeight w:val="720"/>
        </w:trPr>
        <w:tc>
          <w:tcPr>
            <w:tcW w:w="3060" w:type="dxa"/>
            <w:shd w:val="clear" w:color="auto" w:fill="FFFFFF" w:themeFill="background1"/>
          </w:tcPr>
          <w:p w14:paraId="75411743" w14:textId="77777777" w:rsidR="00AD35B5" w:rsidRPr="00B02509" w:rsidRDefault="00AD35B5" w:rsidP="00AD35B5">
            <w:pPr>
              <w:rPr>
                <w:sz w:val="21"/>
                <w:szCs w:val="21"/>
              </w:rPr>
            </w:pPr>
            <w:r w:rsidRPr="00B02509">
              <w:rPr>
                <w:sz w:val="21"/>
                <w:szCs w:val="21"/>
              </w:rPr>
              <w:t>G – Lectures/Assignments</w:t>
            </w:r>
          </w:p>
        </w:tc>
        <w:tc>
          <w:tcPr>
            <w:tcW w:w="6290" w:type="dxa"/>
            <w:shd w:val="clear" w:color="auto" w:fill="FFFFFF" w:themeFill="background1"/>
          </w:tcPr>
          <w:p w14:paraId="5D265D26" w14:textId="77777777" w:rsidR="00AD35B5" w:rsidRPr="00B02509" w:rsidRDefault="00AD35B5" w:rsidP="00AD35B5">
            <w:pPr>
              <w:rPr>
                <w:sz w:val="21"/>
                <w:szCs w:val="21"/>
              </w:rPr>
            </w:pPr>
            <w:r w:rsidRPr="00B02509">
              <w:rPr>
                <w:sz w:val="21"/>
                <w:szCs w:val="21"/>
              </w:rPr>
              <w:t>Designed for use in large classes (such as those in math) which rely heavily on homework problems and a textbook.</w:t>
            </w:r>
          </w:p>
        </w:tc>
      </w:tr>
      <w:tr w:rsidR="00AD35B5" w14:paraId="3B56390E" w14:textId="77777777" w:rsidTr="00AD35B5">
        <w:trPr>
          <w:trHeight w:val="720"/>
        </w:trPr>
        <w:tc>
          <w:tcPr>
            <w:tcW w:w="3060" w:type="dxa"/>
            <w:shd w:val="clear" w:color="auto" w:fill="FFFFFF" w:themeFill="background1"/>
          </w:tcPr>
          <w:p w14:paraId="0CDB7221" w14:textId="77777777" w:rsidR="00AD35B5" w:rsidRPr="00B02509" w:rsidRDefault="00AD35B5" w:rsidP="00AD35B5">
            <w:pPr>
              <w:rPr>
                <w:sz w:val="21"/>
                <w:szCs w:val="21"/>
              </w:rPr>
            </w:pPr>
            <w:r w:rsidRPr="00B02509">
              <w:rPr>
                <w:sz w:val="21"/>
                <w:szCs w:val="21"/>
              </w:rPr>
              <w:t xml:space="preserve">H – Lab </w:t>
            </w:r>
          </w:p>
        </w:tc>
        <w:tc>
          <w:tcPr>
            <w:tcW w:w="6290" w:type="dxa"/>
            <w:shd w:val="clear" w:color="auto" w:fill="FFFFFF" w:themeFill="background1"/>
          </w:tcPr>
          <w:p w14:paraId="59B6227F" w14:textId="77777777" w:rsidR="00AD35B5" w:rsidRPr="00B02509" w:rsidRDefault="00AD35B5" w:rsidP="00AD35B5">
            <w:pPr>
              <w:rPr>
                <w:sz w:val="21"/>
                <w:szCs w:val="21"/>
              </w:rPr>
            </w:pPr>
            <w:r w:rsidRPr="00B02509">
              <w:rPr>
                <w:sz w:val="21"/>
                <w:szCs w:val="21"/>
              </w:rPr>
              <w:t>Designed to evaluate lab classes generally taught in conjunction with classes in the physical sciences.</w:t>
            </w:r>
          </w:p>
        </w:tc>
      </w:tr>
      <w:tr w:rsidR="00AD35B5" w14:paraId="04257FBB" w14:textId="77777777" w:rsidTr="00AD35B5">
        <w:trPr>
          <w:trHeight w:val="720"/>
        </w:trPr>
        <w:tc>
          <w:tcPr>
            <w:tcW w:w="3060" w:type="dxa"/>
            <w:shd w:val="clear" w:color="auto" w:fill="FFFFFF" w:themeFill="background1"/>
          </w:tcPr>
          <w:p w14:paraId="75D79C88" w14:textId="77777777" w:rsidR="00AD35B5" w:rsidRPr="00B02509" w:rsidRDefault="00AD35B5" w:rsidP="00AD35B5">
            <w:pPr>
              <w:rPr>
                <w:sz w:val="21"/>
                <w:szCs w:val="21"/>
              </w:rPr>
            </w:pPr>
            <w:r w:rsidRPr="00B02509">
              <w:rPr>
                <w:sz w:val="21"/>
                <w:szCs w:val="21"/>
              </w:rPr>
              <w:t>I – Distance Learning</w:t>
            </w:r>
          </w:p>
        </w:tc>
        <w:tc>
          <w:tcPr>
            <w:tcW w:w="6290" w:type="dxa"/>
            <w:shd w:val="clear" w:color="auto" w:fill="FFFFFF" w:themeFill="background1"/>
          </w:tcPr>
          <w:p w14:paraId="6B9D146D" w14:textId="77777777" w:rsidR="00AD35B5" w:rsidRPr="00B02509" w:rsidRDefault="00AD35B5" w:rsidP="00AD35B5">
            <w:pPr>
              <w:rPr>
                <w:sz w:val="21"/>
                <w:szCs w:val="21"/>
              </w:rPr>
            </w:pPr>
            <w:r w:rsidRPr="00B02509">
              <w:rPr>
                <w:sz w:val="21"/>
                <w:szCs w:val="21"/>
              </w:rPr>
              <w:t>Designed for use in learning environments where students are not physically present in a traditional setting such as a classroom.</w:t>
            </w:r>
          </w:p>
        </w:tc>
      </w:tr>
      <w:tr w:rsidR="00AD35B5" w14:paraId="1D91C7EF" w14:textId="77777777" w:rsidTr="00AD35B5">
        <w:trPr>
          <w:trHeight w:val="720"/>
        </w:trPr>
        <w:tc>
          <w:tcPr>
            <w:tcW w:w="3060" w:type="dxa"/>
            <w:shd w:val="clear" w:color="auto" w:fill="FFFFFF" w:themeFill="background1"/>
          </w:tcPr>
          <w:p w14:paraId="2DA1CC3A" w14:textId="77777777" w:rsidR="00AD35B5" w:rsidRPr="00B02509" w:rsidRDefault="00AD35B5" w:rsidP="00AD35B5">
            <w:pPr>
              <w:rPr>
                <w:sz w:val="21"/>
                <w:szCs w:val="21"/>
              </w:rPr>
            </w:pPr>
            <w:r w:rsidRPr="00B02509">
              <w:rPr>
                <w:sz w:val="21"/>
                <w:szCs w:val="21"/>
              </w:rPr>
              <w:t>J – Clinical/Studio</w:t>
            </w:r>
          </w:p>
        </w:tc>
        <w:tc>
          <w:tcPr>
            <w:tcW w:w="6290" w:type="dxa"/>
            <w:shd w:val="clear" w:color="auto" w:fill="FFFFFF" w:themeFill="background1"/>
          </w:tcPr>
          <w:p w14:paraId="332495C0" w14:textId="77777777" w:rsidR="00AD35B5" w:rsidRPr="00B02509" w:rsidRDefault="00AD35B5" w:rsidP="00AD35B5">
            <w:pPr>
              <w:rPr>
                <w:sz w:val="21"/>
                <w:szCs w:val="21"/>
              </w:rPr>
            </w:pPr>
            <w:r w:rsidRPr="00B02509">
              <w:rPr>
                <w:sz w:val="21"/>
                <w:szCs w:val="21"/>
              </w:rPr>
              <w:t>Designed to evaluate instruction provided through clinical or hands-on experience rather than the traditional academic coursework.</w:t>
            </w:r>
          </w:p>
        </w:tc>
      </w:tr>
      <w:tr w:rsidR="00AD35B5" w14:paraId="5C27AA7E" w14:textId="77777777" w:rsidTr="00AD35B5">
        <w:trPr>
          <w:trHeight w:val="720"/>
        </w:trPr>
        <w:tc>
          <w:tcPr>
            <w:tcW w:w="3060" w:type="dxa"/>
            <w:shd w:val="clear" w:color="auto" w:fill="FFFFFF" w:themeFill="background1"/>
          </w:tcPr>
          <w:p w14:paraId="7CAFE5DA" w14:textId="77777777" w:rsidR="00AD35B5" w:rsidRPr="00B02509" w:rsidRDefault="00AD35B5" w:rsidP="00AD35B5">
            <w:pPr>
              <w:rPr>
                <w:sz w:val="21"/>
                <w:szCs w:val="21"/>
              </w:rPr>
            </w:pPr>
            <w:r w:rsidRPr="00B02509">
              <w:rPr>
                <w:sz w:val="21"/>
                <w:szCs w:val="21"/>
              </w:rPr>
              <w:t>K – Project/Studio</w:t>
            </w:r>
          </w:p>
        </w:tc>
        <w:tc>
          <w:tcPr>
            <w:tcW w:w="6290" w:type="dxa"/>
            <w:shd w:val="clear" w:color="auto" w:fill="FFFFFF" w:themeFill="background1"/>
          </w:tcPr>
          <w:p w14:paraId="0311C7B9" w14:textId="77777777" w:rsidR="00AD35B5" w:rsidRPr="00B02509" w:rsidRDefault="00AD35B5" w:rsidP="00AD35B5">
            <w:pPr>
              <w:rPr>
                <w:sz w:val="21"/>
                <w:szCs w:val="21"/>
              </w:rPr>
            </w:pPr>
            <w:r w:rsidRPr="00B02509">
              <w:rPr>
                <w:sz w:val="21"/>
                <w:szCs w:val="21"/>
              </w:rPr>
              <w:t>Designed for courses in which students work autonomously or in small groups.</w:t>
            </w:r>
          </w:p>
        </w:tc>
      </w:tr>
      <w:tr w:rsidR="00AD35B5" w14:paraId="02ACDEA2" w14:textId="77777777" w:rsidTr="00AD35B5">
        <w:trPr>
          <w:trHeight w:val="720"/>
        </w:trPr>
        <w:tc>
          <w:tcPr>
            <w:tcW w:w="3060" w:type="dxa"/>
            <w:shd w:val="clear" w:color="auto" w:fill="FFFFFF" w:themeFill="background1"/>
          </w:tcPr>
          <w:p w14:paraId="78C49D02" w14:textId="77777777" w:rsidR="00AD35B5" w:rsidRPr="00B02509" w:rsidRDefault="00AD35B5" w:rsidP="00AD35B5">
            <w:pPr>
              <w:rPr>
                <w:sz w:val="21"/>
                <w:szCs w:val="21"/>
              </w:rPr>
            </w:pPr>
            <w:r w:rsidRPr="00B02509">
              <w:rPr>
                <w:sz w:val="21"/>
                <w:szCs w:val="21"/>
              </w:rPr>
              <w:t>L – English as a Second Language</w:t>
            </w:r>
          </w:p>
        </w:tc>
        <w:tc>
          <w:tcPr>
            <w:tcW w:w="6290" w:type="dxa"/>
            <w:shd w:val="clear" w:color="auto" w:fill="FFFFFF" w:themeFill="background1"/>
          </w:tcPr>
          <w:p w14:paraId="29C84286" w14:textId="77777777" w:rsidR="00AD35B5" w:rsidRPr="00B02509" w:rsidRDefault="00AD35B5" w:rsidP="00AD35B5">
            <w:pPr>
              <w:rPr>
                <w:sz w:val="21"/>
                <w:szCs w:val="21"/>
              </w:rPr>
            </w:pPr>
            <w:r w:rsidRPr="00B02509">
              <w:rPr>
                <w:sz w:val="21"/>
                <w:szCs w:val="21"/>
              </w:rPr>
              <w:t>Designed for use with English language learners.</w:t>
            </w:r>
          </w:p>
        </w:tc>
      </w:tr>
      <w:tr w:rsidR="00AD35B5" w14:paraId="277B6A70" w14:textId="77777777" w:rsidTr="00AD35B5">
        <w:trPr>
          <w:trHeight w:val="720"/>
        </w:trPr>
        <w:tc>
          <w:tcPr>
            <w:tcW w:w="3060" w:type="dxa"/>
            <w:shd w:val="clear" w:color="auto" w:fill="FFFFFF" w:themeFill="background1"/>
          </w:tcPr>
          <w:p w14:paraId="3CE5990F" w14:textId="688BB49F" w:rsidR="0008207D" w:rsidRDefault="00AD35B5" w:rsidP="00AD35B5">
            <w:pPr>
              <w:rPr>
                <w:sz w:val="21"/>
                <w:szCs w:val="21"/>
              </w:rPr>
            </w:pPr>
            <w:r w:rsidRPr="00B02509">
              <w:rPr>
                <w:sz w:val="21"/>
                <w:szCs w:val="21"/>
              </w:rPr>
              <w:t>M – Study Abroad</w:t>
            </w:r>
          </w:p>
          <w:p w14:paraId="529D3950" w14:textId="74AC8E12" w:rsidR="0008207D" w:rsidRDefault="0008207D" w:rsidP="0008207D">
            <w:pPr>
              <w:rPr>
                <w:sz w:val="21"/>
                <w:szCs w:val="21"/>
              </w:rPr>
            </w:pPr>
          </w:p>
          <w:p w14:paraId="1AD34AD8" w14:textId="553733EC" w:rsidR="00AD35B5" w:rsidRPr="0008207D" w:rsidRDefault="0008207D" w:rsidP="0008207D">
            <w:pPr>
              <w:rPr>
                <w:sz w:val="21"/>
                <w:szCs w:val="21"/>
              </w:rPr>
            </w:pPr>
            <w:r>
              <w:rPr>
                <w:sz w:val="21"/>
                <w:szCs w:val="21"/>
              </w:rPr>
              <w:t>X – Educational Outcomes</w:t>
            </w:r>
          </w:p>
        </w:tc>
        <w:tc>
          <w:tcPr>
            <w:tcW w:w="6290" w:type="dxa"/>
            <w:shd w:val="clear" w:color="auto" w:fill="FFFFFF" w:themeFill="background1"/>
          </w:tcPr>
          <w:p w14:paraId="4485D71A" w14:textId="77777777" w:rsidR="00AD35B5" w:rsidRDefault="00AD35B5" w:rsidP="00AD35B5">
            <w:pPr>
              <w:rPr>
                <w:sz w:val="21"/>
                <w:szCs w:val="21"/>
              </w:rPr>
            </w:pPr>
            <w:r w:rsidRPr="00B02509">
              <w:rPr>
                <w:sz w:val="21"/>
                <w:szCs w:val="21"/>
              </w:rPr>
              <w:t>Designed for use in course taught abroad.</w:t>
            </w:r>
          </w:p>
          <w:p w14:paraId="5D99D530" w14:textId="77777777" w:rsidR="0008207D" w:rsidRDefault="0008207D" w:rsidP="00AD35B5">
            <w:pPr>
              <w:rPr>
                <w:sz w:val="21"/>
                <w:szCs w:val="21"/>
              </w:rPr>
            </w:pPr>
          </w:p>
          <w:p w14:paraId="71947CFC" w14:textId="41CFC145" w:rsidR="0008207D" w:rsidRDefault="0008207D" w:rsidP="00AD35B5">
            <w:pPr>
              <w:rPr>
                <w:sz w:val="21"/>
                <w:szCs w:val="21"/>
              </w:rPr>
            </w:pPr>
            <w:r>
              <w:rPr>
                <w:sz w:val="21"/>
                <w:szCs w:val="21"/>
              </w:rPr>
              <w:t>Designed to be used across all course types.</w:t>
            </w:r>
          </w:p>
          <w:p w14:paraId="4F2DB4BC" w14:textId="77777777" w:rsidR="0008207D" w:rsidRPr="00B02509" w:rsidRDefault="0008207D" w:rsidP="00AD35B5">
            <w:pPr>
              <w:rPr>
                <w:sz w:val="21"/>
                <w:szCs w:val="21"/>
              </w:rPr>
            </w:pPr>
          </w:p>
        </w:tc>
      </w:tr>
      <w:tr w:rsidR="00AD35B5" w14:paraId="328BE719" w14:textId="77777777" w:rsidTr="00AD35B5">
        <w:trPr>
          <w:trHeight w:val="720"/>
        </w:trPr>
        <w:tc>
          <w:tcPr>
            <w:tcW w:w="3060" w:type="dxa"/>
            <w:shd w:val="clear" w:color="auto" w:fill="FFFFFF" w:themeFill="background1"/>
          </w:tcPr>
          <w:p w14:paraId="44AF11DF" w14:textId="431A52FE" w:rsidR="00AD35B5" w:rsidRPr="00B02509" w:rsidRDefault="00AD35B5" w:rsidP="0008207D">
            <w:pPr>
              <w:rPr>
                <w:sz w:val="21"/>
                <w:szCs w:val="21"/>
              </w:rPr>
            </w:pPr>
            <w:r w:rsidRPr="00B02509">
              <w:rPr>
                <w:sz w:val="21"/>
                <w:szCs w:val="21"/>
              </w:rPr>
              <w:t>X</w:t>
            </w:r>
            <w:r w:rsidR="0008207D">
              <w:rPr>
                <w:sz w:val="21"/>
                <w:szCs w:val="21"/>
              </w:rPr>
              <w:t>5</w:t>
            </w:r>
            <w:r w:rsidRPr="00B02509">
              <w:rPr>
                <w:sz w:val="21"/>
                <w:szCs w:val="21"/>
              </w:rPr>
              <w:t xml:space="preserve"> – </w:t>
            </w:r>
            <w:r w:rsidR="0008207D">
              <w:rPr>
                <w:sz w:val="21"/>
                <w:szCs w:val="21"/>
              </w:rPr>
              <w:t>UNT Hybrid/Blended Custom Form</w:t>
            </w:r>
          </w:p>
        </w:tc>
        <w:tc>
          <w:tcPr>
            <w:tcW w:w="6290" w:type="dxa"/>
            <w:shd w:val="clear" w:color="auto" w:fill="FFFFFF" w:themeFill="background1"/>
          </w:tcPr>
          <w:p w14:paraId="3721EFA0" w14:textId="3E7E7DB2" w:rsidR="00AD35B5" w:rsidRDefault="00AD35B5" w:rsidP="00AD35B5">
            <w:pPr>
              <w:rPr>
                <w:sz w:val="21"/>
                <w:szCs w:val="21"/>
              </w:rPr>
            </w:pPr>
            <w:r w:rsidRPr="00B02509">
              <w:rPr>
                <w:sz w:val="21"/>
                <w:szCs w:val="21"/>
              </w:rPr>
              <w:t xml:space="preserve">Designed to be </w:t>
            </w:r>
            <w:r w:rsidR="0008207D">
              <w:rPr>
                <w:sz w:val="21"/>
                <w:szCs w:val="21"/>
              </w:rPr>
              <w:t>used for hybrid/blended courses.</w:t>
            </w:r>
          </w:p>
          <w:p w14:paraId="2BF2A099" w14:textId="77777777" w:rsidR="0008207D" w:rsidRDefault="0008207D" w:rsidP="00AD35B5">
            <w:pPr>
              <w:rPr>
                <w:sz w:val="21"/>
                <w:szCs w:val="21"/>
              </w:rPr>
            </w:pPr>
          </w:p>
          <w:p w14:paraId="1607CE66" w14:textId="77777777" w:rsidR="0008207D" w:rsidRDefault="0008207D" w:rsidP="00AD35B5">
            <w:pPr>
              <w:rPr>
                <w:sz w:val="21"/>
                <w:szCs w:val="21"/>
              </w:rPr>
            </w:pPr>
          </w:p>
          <w:p w14:paraId="0B4D60EC" w14:textId="77777777" w:rsidR="0008207D" w:rsidRPr="00B02509" w:rsidRDefault="0008207D" w:rsidP="00AD35B5">
            <w:pPr>
              <w:rPr>
                <w:sz w:val="21"/>
                <w:szCs w:val="21"/>
              </w:rPr>
            </w:pPr>
          </w:p>
        </w:tc>
      </w:tr>
    </w:tbl>
    <w:p w14:paraId="534DC833" w14:textId="260F9557" w:rsidR="000A434D" w:rsidRPr="00222CEE" w:rsidRDefault="000A434D">
      <w:pPr>
        <w:rPr>
          <w:b/>
          <w:color w:val="009900"/>
          <w:sz w:val="32"/>
        </w:rPr>
      </w:pPr>
      <w:r w:rsidRPr="00222CEE">
        <w:rPr>
          <w:b/>
          <w:noProof/>
          <w:color w:val="009900"/>
          <w:sz w:val="32"/>
        </w:rPr>
        <w:lastRenderedPageBreak/>
        <w:drawing>
          <wp:anchor distT="0" distB="0" distL="114300" distR="114300" simplePos="0" relativeHeight="251719680" behindDoc="0" locked="0" layoutInCell="1" allowOverlap="1" wp14:anchorId="5D50724F" wp14:editId="029ECCCF">
            <wp:simplePos x="0" y="0"/>
            <wp:positionH relativeFrom="column">
              <wp:posOffset>-114300</wp:posOffset>
            </wp:positionH>
            <wp:positionV relativeFrom="paragraph">
              <wp:posOffset>685800</wp:posOffset>
            </wp:positionV>
            <wp:extent cx="6057900" cy="6791325"/>
            <wp:effectExtent l="0" t="0" r="12700" b="0"/>
            <wp:wrapSquare wrapText="bothSides"/>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t="13357"/>
                    <a:stretch/>
                  </pic:blipFill>
                  <pic:spPr bwMode="auto">
                    <a:xfrm>
                      <a:off x="0" y="0"/>
                      <a:ext cx="6057900" cy="679132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2CEE">
        <w:rPr>
          <w:b/>
          <w:color w:val="009900"/>
          <w:sz w:val="32"/>
        </w:rPr>
        <w:t xml:space="preserve">Form </w:t>
      </w:r>
      <w:proofErr w:type="gramStart"/>
      <w:r w:rsidRPr="00222CEE">
        <w:rPr>
          <w:b/>
          <w:color w:val="009900"/>
          <w:sz w:val="32"/>
        </w:rPr>
        <w:t>A</w:t>
      </w:r>
      <w:proofErr w:type="gramEnd"/>
      <w:r w:rsidR="00B64F47" w:rsidRPr="00222CEE">
        <w:rPr>
          <w:b/>
          <w:color w:val="009900"/>
          <w:sz w:val="32"/>
        </w:rPr>
        <w:br/>
      </w:r>
      <w:r w:rsidR="005D1658">
        <w:rPr>
          <w:b/>
          <w:color w:val="009900"/>
          <w:sz w:val="32"/>
        </w:rPr>
        <w:t>Small Lecture/</w:t>
      </w:r>
      <w:r w:rsidRPr="00222CEE">
        <w:rPr>
          <w:b/>
          <w:color w:val="009900"/>
          <w:sz w:val="32"/>
        </w:rPr>
        <w:t>Discussion</w:t>
      </w:r>
      <w:r w:rsidRPr="00222CEE">
        <w:rPr>
          <w:b/>
          <w:noProof/>
          <w:color w:val="009900"/>
          <w:sz w:val="32"/>
        </w:rPr>
        <w:t xml:space="preserve"> </w:t>
      </w:r>
      <w:r w:rsidRPr="00222CEE">
        <w:rPr>
          <w:b/>
          <w:color w:val="009900"/>
          <w:sz w:val="44"/>
        </w:rPr>
        <w:t xml:space="preserve"> </w:t>
      </w:r>
    </w:p>
    <w:p w14:paraId="325575E2" w14:textId="30B551B6" w:rsidR="000A434D" w:rsidRDefault="000A434D" w:rsidP="00F32872">
      <w:pPr>
        <w:rPr>
          <w:b/>
          <w:color w:val="008000"/>
          <w:sz w:val="32"/>
        </w:rPr>
      </w:pPr>
      <w:r w:rsidRPr="00D95159">
        <w:rPr>
          <w:b/>
          <w:color w:val="009900"/>
          <w:sz w:val="32"/>
        </w:rPr>
        <w:lastRenderedPageBreak/>
        <w:t>Form B</w:t>
      </w:r>
      <w:r w:rsidRPr="00D95159">
        <w:rPr>
          <w:b/>
          <w:color w:val="009900"/>
          <w:sz w:val="32"/>
        </w:rPr>
        <w:br/>
        <w:t>Large Lecture</w:t>
      </w:r>
      <w:r>
        <w:rPr>
          <w:b/>
          <w:noProof/>
        </w:rPr>
        <w:drawing>
          <wp:inline distT="0" distB="0" distL="0" distR="0" wp14:anchorId="58ACFFE7" wp14:editId="2F3EC597">
            <wp:extent cx="5943600" cy="6782061"/>
            <wp:effectExtent l="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t="11812"/>
                    <a:stretch/>
                  </pic:blipFill>
                  <pic:spPr bwMode="auto">
                    <a:xfrm>
                      <a:off x="0" y="0"/>
                      <a:ext cx="5943600" cy="678206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C7877B" w14:textId="77777777" w:rsidR="000A434D" w:rsidRDefault="000A434D">
      <w:pPr>
        <w:rPr>
          <w:b/>
          <w:color w:val="008000"/>
          <w:sz w:val="32"/>
        </w:rPr>
      </w:pPr>
      <w:r>
        <w:rPr>
          <w:b/>
          <w:color w:val="008000"/>
          <w:sz w:val="32"/>
        </w:rPr>
        <w:br w:type="page"/>
      </w:r>
    </w:p>
    <w:p w14:paraId="53F7E22D" w14:textId="27A221D4" w:rsidR="00322024" w:rsidRDefault="00D95159" w:rsidP="00F32872">
      <w:pPr>
        <w:rPr>
          <w:b/>
          <w:color w:val="008000"/>
          <w:sz w:val="32"/>
        </w:rPr>
      </w:pPr>
      <w:r>
        <w:rPr>
          <w:b/>
          <w:color w:val="009900"/>
          <w:sz w:val="32"/>
        </w:rPr>
        <w:lastRenderedPageBreak/>
        <w:t>Form C</w:t>
      </w:r>
      <w:r w:rsidRPr="00D95159">
        <w:rPr>
          <w:b/>
          <w:color w:val="009900"/>
          <w:sz w:val="32"/>
        </w:rPr>
        <w:br/>
      </w:r>
      <w:r>
        <w:rPr>
          <w:b/>
          <w:color w:val="009900"/>
          <w:sz w:val="32"/>
        </w:rPr>
        <w:t>Seminar/Discussion</w:t>
      </w:r>
      <w:r>
        <w:rPr>
          <w:b/>
          <w:noProof/>
        </w:rPr>
        <w:t xml:space="preserve"> </w:t>
      </w:r>
      <w:r w:rsidR="00322024">
        <w:rPr>
          <w:b/>
          <w:noProof/>
        </w:rPr>
        <w:drawing>
          <wp:inline distT="0" distB="0" distL="0" distR="0" wp14:anchorId="6908986A" wp14:editId="1A0A4058">
            <wp:extent cx="5987680" cy="6507480"/>
            <wp:effectExtent l="0" t="0" r="0" b="762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a:extLst>
                        <a:ext uri="{28A0092B-C50C-407E-A947-70E740481C1C}">
                          <a14:useLocalDpi xmlns:a14="http://schemas.microsoft.com/office/drawing/2010/main" val="0"/>
                        </a:ext>
                      </a:extLst>
                    </a:blip>
                    <a:srcRect t="12371"/>
                    <a:stretch/>
                  </pic:blipFill>
                  <pic:spPr bwMode="auto">
                    <a:xfrm>
                      <a:off x="0" y="0"/>
                      <a:ext cx="5994859" cy="6515283"/>
                    </a:xfrm>
                    <a:prstGeom prst="rect">
                      <a:avLst/>
                    </a:prstGeom>
                    <a:noFill/>
                    <a:ln>
                      <a:noFill/>
                    </a:ln>
                    <a:extLst>
                      <a:ext uri="{53640926-AAD7-44D8-BBD7-CCE9431645EC}">
                        <a14:shadowObscured xmlns:a14="http://schemas.microsoft.com/office/drawing/2010/main"/>
                      </a:ext>
                    </a:extLst>
                  </pic:spPr>
                </pic:pic>
              </a:graphicData>
            </a:graphic>
          </wp:inline>
        </w:drawing>
      </w:r>
      <w:r w:rsidR="00592F9C">
        <w:rPr>
          <w:b/>
          <w:color w:val="008000"/>
          <w:sz w:val="32"/>
        </w:rPr>
        <w:t xml:space="preserve"> </w:t>
      </w:r>
    </w:p>
    <w:p w14:paraId="293C6851" w14:textId="21083D9D" w:rsidR="000A434D" w:rsidRDefault="00D95159" w:rsidP="00F32872">
      <w:pPr>
        <w:rPr>
          <w:b/>
          <w:color w:val="008000"/>
          <w:sz w:val="32"/>
        </w:rPr>
      </w:pPr>
      <w:r>
        <w:rPr>
          <w:b/>
          <w:color w:val="009900"/>
          <w:sz w:val="32"/>
        </w:rPr>
        <w:lastRenderedPageBreak/>
        <w:t>Form D</w:t>
      </w:r>
      <w:r w:rsidRPr="00D95159">
        <w:rPr>
          <w:b/>
          <w:color w:val="009900"/>
          <w:sz w:val="32"/>
        </w:rPr>
        <w:br/>
      </w:r>
      <w:r>
        <w:rPr>
          <w:b/>
          <w:color w:val="009900"/>
          <w:sz w:val="32"/>
        </w:rPr>
        <w:t>Problem Solving</w:t>
      </w:r>
      <w:r>
        <w:rPr>
          <w:b/>
          <w:noProof/>
          <w:color w:val="008000"/>
          <w:sz w:val="32"/>
        </w:rPr>
        <w:t xml:space="preserve"> </w:t>
      </w:r>
      <w:r w:rsidR="000A434D">
        <w:rPr>
          <w:b/>
          <w:noProof/>
          <w:color w:val="008000"/>
          <w:sz w:val="32"/>
        </w:rPr>
        <w:drawing>
          <wp:inline distT="0" distB="0" distL="0" distR="0" wp14:anchorId="7CEBD117" wp14:editId="6E1B7C33">
            <wp:extent cx="5942185" cy="6066155"/>
            <wp:effectExtent l="0" t="0" r="1905" b="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extLst>
                        <a:ext uri="{28A0092B-C50C-407E-A947-70E740481C1C}">
                          <a14:useLocalDpi xmlns:a14="http://schemas.microsoft.com/office/drawing/2010/main" val="0"/>
                        </a:ext>
                      </a:extLst>
                    </a:blip>
                    <a:srcRect t="12116"/>
                    <a:stretch/>
                  </pic:blipFill>
                  <pic:spPr bwMode="auto">
                    <a:xfrm>
                      <a:off x="0" y="0"/>
                      <a:ext cx="5943800" cy="6067804"/>
                    </a:xfrm>
                    <a:prstGeom prst="rect">
                      <a:avLst/>
                    </a:prstGeom>
                    <a:noFill/>
                    <a:ln>
                      <a:noFill/>
                    </a:ln>
                    <a:extLst>
                      <a:ext uri="{53640926-AAD7-44D8-BBD7-CCE9431645EC}">
                        <a14:shadowObscured xmlns:a14="http://schemas.microsoft.com/office/drawing/2010/main"/>
                      </a:ext>
                    </a:extLst>
                  </pic:spPr>
                </pic:pic>
              </a:graphicData>
            </a:graphic>
          </wp:inline>
        </w:drawing>
      </w:r>
    </w:p>
    <w:p w14:paraId="0D7AA832" w14:textId="4FADADFF" w:rsidR="000A434D" w:rsidRDefault="00D95159" w:rsidP="00F32872">
      <w:pPr>
        <w:rPr>
          <w:b/>
          <w:color w:val="008000"/>
          <w:sz w:val="32"/>
        </w:rPr>
      </w:pPr>
      <w:r>
        <w:rPr>
          <w:b/>
          <w:color w:val="009900"/>
          <w:sz w:val="32"/>
        </w:rPr>
        <w:lastRenderedPageBreak/>
        <w:t>Form E</w:t>
      </w:r>
      <w:r w:rsidRPr="00D95159">
        <w:rPr>
          <w:b/>
          <w:color w:val="009900"/>
          <w:sz w:val="32"/>
        </w:rPr>
        <w:br/>
      </w:r>
      <w:r>
        <w:rPr>
          <w:b/>
          <w:color w:val="009900"/>
          <w:sz w:val="32"/>
        </w:rPr>
        <w:t>Skill Acquisition</w:t>
      </w:r>
      <w:r>
        <w:rPr>
          <w:b/>
          <w:noProof/>
          <w:color w:val="008000"/>
          <w:sz w:val="32"/>
        </w:rPr>
        <w:t xml:space="preserve"> </w:t>
      </w:r>
      <w:r w:rsidR="000A434D">
        <w:rPr>
          <w:b/>
          <w:noProof/>
          <w:color w:val="008000"/>
          <w:sz w:val="32"/>
        </w:rPr>
        <w:drawing>
          <wp:inline distT="0" distB="0" distL="0" distR="0" wp14:anchorId="25A74C0C" wp14:editId="7AC44773">
            <wp:extent cx="5942768" cy="6440170"/>
            <wp:effectExtent l="0" t="0" r="1270" b="0"/>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a:extLst>
                        <a:ext uri="{28A0092B-C50C-407E-A947-70E740481C1C}">
                          <a14:useLocalDpi xmlns:a14="http://schemas.microsoft.com/office/drawing/2010/main" val="0"/>
                        </a:ext>
                      </a:extLst>
                    </a:blip>
                    <a:srcRect l="-513" t="12160" r="513" b="-138"/>
                    <a:stretch/>
                  </pic:blipFill>
                  <pic:spPr bwMode="auto">
                    <a:xfrm>
                      <a:off x="0" y="0"/>
                      <a:ext cx="5946020" cy="6443694"/>
                    </a:xfrm>
                    <a:prstGeom prst="rect">
                      <a:avLst/>
                    </a:prstGeom>
                    <a:noFill/>
                    <a:ln>
                      <a:noFill/>
                    </a:ln>
                    <a:extLst>
                      <a:ext uri="{53640926-AAD7-44D8-BBD7-CCE9431645EC}">
                        <a14:shadowObscured xmlns:a14="http://schemas.microsoft.com/office/drawing/2010/main"/>
                      </a:ext>
                    </a:extLst>
                  </pic:spPr>
                </pic:pic>
              </a:graphicData>
            </a:graphic>
          </wp:inline>
        </w:drawing>
      </w:r>
    </w:p>
    <w:p w14:paraId="3441244F" w14:textId="77777777" w:rsidR="000A434D" w:rsidRDefault="000A434D" w:rsidP="00F32872">
      <w:pPr>
        <w:rPr>
          <w:b/>
          <w:color w:val="008000"/>
          <w:sz w:val="32"/>
        </w:rPr>
      </w:pPr>
    </w:p>
    <w:p w14:paraId="3BF924E8" w14:textId="6F7D8DC3" w:rsidR="000A434D" w:rsidRDefault="00D85E71" w:rsidP="00F32872">
      <w:pPr>
        <w:rPr>
          <w:b/>
          <w:color w:val="008000"/>
          <w:sz w:val="32"/>
        </w:rPr>
      </w:pPr>
      <w:r>
        <w:rPr>
          <w:b/>
          <w:color w:val="009900"/>
          <w:sz w:val="32"/>
        </w:rPr>
        <w:lastRenderedPageBreak/>
        <w:t>Form F</w:t>
      </w:r>
      <w:r w:rsidRPr="00D95159">
        <w:rPr>
          <w:b/>
          <w:color w:val="009900"/>
          <w:sz w:val="32"/>
        </w:rPr>
        <w:br/>
      </w:r>
      <w:r w:rsidR="00222CEE">
        <w:rPr>
          <w:b/>
          <w:color w:val="009900"/>
          <w:sz w:val="32"/>
        </w:rPr>
        <w:t>Quiz Sec</w:t>
      </w:r>
      <w:r>
        <w:rPr>
          <w:b/>
          <w:color w:val="009900"/>
          <w:sz w:val="32"/>
        </w:rPr>
        <w:t>tion</w:t>
      </w:r>
      <w:r>
        <w:rPr>
          <w:b/>
          <w:noProof/>
          <w:color w:val="008000"/>
          <w:sz w:val="32"/>
        </w:rPr>
        <w:t xml:space="preserve"> </w:t>
      </w:r>
      <w:r w:rsidR="000A434D">
        <w:rPr>
          <w:b/>
          <w:noProof/>
          <w:color w:val="008000"/>
          <w:sz w:val="32"/>
        </w:rPr>
        <w:drawing>
          <wp:inline distT="0" distB="0" distL="0" distR="0" wp14:anchorId="47EB8ED9" wp14:editId="098C4112">
            <wp:extent cx="5942728" cy="6127750"/>
            <wp:effectExtent l="0" t="0" r="1270" b="6350"/>
            <wp:docPr id="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t="12781"/>
                    <a:stretch/>
                  </pic:blipFill>
                  <pic:spPr bwMode="auto">
                    <a:xfrm>
                      <a:off x="0" y="0"/>
                      <a:ext cx="5944863" cy="6129952"/>
                    </a:xfrm>
                    <a:prstGeom prst="rect">
                      <a:avLst/>
                    </a:prstGeom>
                    <a:noFill/>
                    <a:ln>
                      <a:noFill/>
                    </a:ln>
                    <a:extLst>
                      <a:ext uri="{53640926-AAD7-44D8-BBD7-CCE9431645EC}">
                        <a14:shadowObscured xmlns:a14="http://schemas.microsoft.com/office/drawing/2010/main"/>
                      </a:ext>
                    </a:extLst>
                  </pic:spPr>
                </pic:pic>
              </a:graphicData>
            </a:graphic>
          </wp:inline>
        </w:drawing>
      </w:r>
    </w:p>
    <w:p w14:paraId="6009B4F7" w14:textId="4D964843" w:rsidR="000A434D" w:rsidRDefault="00D85E71" w:rsidP="00F32872">
      <w:pPr>
        <w:rPr>
          <w:b/>
          <w:color w:val="008000"/>
          <w:sz w:val="32"/>
        </w:rPr>
      </w:pPr>
      <w:r>
        <w:rPr>
          <w:b/>
          <w:color w:val="009900"/>
          <w:sz w:val="32"/>
        </w:rPr>
        <w:lastRenderedPageBreak/>
        <w:t>Form G</w:t>
      </w:r>
      <w:r w:rsidRPr="00D95159">
        <w:rPr>
          <w:b/>
          <w:color w:val="009900"/>
          <w:sz w:val="32"/>
        </w:rPr>
        <w:br/>
      </w:r>
      <w:r w:rsidR="00CD68DD">
        <w:rPr>
          <w:b/>
          <w:color w:val="009900"/>
          <w:sz w:val="32"/>
        </w:rPr>
        <w:t>Lecture</w:t>
      </w:r>
      <w:r>
        <w:rPr>
          <w:b/>
          <w:color w:val="009900"/>
          <w:sz w:val="32"/>
        </w:rPr>
        <w:t>s/Assignments</w:t>
      </w:r>
      <w:r>
        <w:rPr>
          <w:b/>
          <w:noProof/>
          <w:color w:val="008000"/>
          <w:sz w:val="32"/>
        </w:rPr>
        <w:t xml:space="preserve"> </w:t>
      </w:r>
      <w:r w:rsidR="000A434D">
        <w:rPr>
          <w:b/>
          <w:noProof/>
          <w:color w:val="008000"/>
          <w:sz w:val="32"/>
        </w:rPr>
        <w:drawing>
          <wp:inline distT="0" distB="0" distL="0" distR="0" wp14:anchorId="02AAF80B" wp14:editId="7A0E2A13">
            <wp:extent cx="5942965" cy="6547106"/>
            <wp:effectExtent l="0" t="0" r="635" b="6350"/>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a:extLst>
                        <a:ext uri="{28A0092B-C50C-407E-A947-70E740481C1C}">
                          <a14:useLocalDpi xmlns:a14="http://schemas.microsoft.com/office/drawing/2010/main" val="0"/>
                        </a:ext>
                      </a:extLst>
                    </a:blip>
                    <a:srcRect t="12298"/>
                    <a:stretch/>
                  </pic:blipFill>
                  <pic:spPr bwMode="auto">
                    <a:xfrm>
                      <a:off x="0" y="0"/>
                      <a:ext cx="5944060" cy="6548312"/>
                    </a:xfrm>
                    <a:prstGeom prst="rect">
                      <a:avLst/>
                    </a:prstGeom>
                    <a:noFill/>
                    <a:ln>
                      <a:noFill/>
                    </a:ln>
                    <a:extLst>
                      <a:ext uri="{53640926-AAD7-44D8-BBD7-CCE9431645EC}">
                        <a14:shadowObscured xmlns:a14="http://schemas.microsoft.com/office/drawing/2010/main"/>
                      </a:ext>
                    </a:extLst>
                  </pic:spPr>
                </pic:pic>
              </a:graphicData>
            </a:graphic>
          </wp:inline>
        </w:drawing>
      </w:r>
    </w:p>
    <w:p w14:paraId="6F705C04" w14:textId="77777777" w:rsidR="000A434D" w:rsidRDefault="000A434D" w:rsidP="00F32872">
      <w:pPr>
        <w:rPr>
          <w:b/>
          <w:color w:val="008000"/>
          <w:sz w:val="32"/>
        </w:rPr>
      </w:pPr>
    </w:p>
    <w:p w14:paraId="7E0806C4" w14:textId="77777777" w:rsidR="007327CE" w:rsidRDefault="007327CE" w:rsidP="007327CE">
      <w:pPr>
        <w:rPr>
          <w:b/>
          <w:color w:val="009900"/>
          <w:sz w:val="32"/>
        </w:rPr>
      </w:pPr>
    </w:p>
    <w:p w14:paraId="5EC31BA2" w14:textId="72EF26A2" w:rsidR="007327CE" w:rsidRDefault="007327CE" w:rsidP="007327CE">
      <w:pPr>
        <w:rPr>
          <w:b/>
          <w:color w:val="008000"/>
          <w:sz w:val="32"/>
        </w:rPr>
      </w:pPr>
      <w:r>
        <w:rPr>
          <w:b/>
          <w:color w:val="009900"/>
          <w:sz w:val="32"/>
        </w:rPr>
        <w:lastRenderedPageBreak/>
        <w:t>Form H</w:t>
      </w:r>
      <w:r w:rsidRPr="00D95159">
        <w:rPr>
          <w:b/>
          <w:color w:val="009900"/>
          <w:sz w:val="32"/>
        </w:rPr>
        <w:br/>
      </w:r>
      <w:r>
        <w:rPr>
          <w:b/>
          <w:color w:val="009900"/>
          <w:sz w:val="32"/>
        </w:rPr>
        <w:t>Lab</w:t>
      </w:r>
    </w:p>
    <w:p w14:paraId="1061052E" w14:textId="07D004BA" w:rsidR="000A434D" w:rsidRDefault="000A434D" w:rsidP="00F32872">
      <w:pPr>
        <w:rPr>
          <w:b/>
          <w:color w:val="008000"/>
          <w:sz w:val="32"/>
        </w:rPr>
      </w:pPr>
      <w:r>
        <w:rPr>
          <w:b/>
          <w:noProof/>
          <w:color w:val="008000"/>
          <w:sz w:val="32"/>
        </w:rPr>
        <w:drawing>
          <wp:inline distT="0" distB="0" distL="0" distR="0" wp14:anchorId="2C15B55F" wp14:editId="0FF5AB8E">
            <wp:extent cx="5942330" cy="6333042"/>
            <wp:effectExtent l="0" t="0" r="1270" b="0"/>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1">
                      <a:extLst>
                        <a:ext uri="{28A0092B-C50C-407E-A947-70E740481C1C}">
                          <a14:useLocalDpi xmlns:a14="http://schemas.microsoft.com/office/drawing/2010/main" val="0"/>
                        </a:ext>
                      </a:extLst>
                    </a:blip>
                    <a:srcRect t="12287"/>
                    <a:stretch/>
                  </pic:blipFill>
                  <pic:spPr bwMode="auto">
                    <a:xfrm>
                      <a:off x="0" y="0"/>
                      <a:ext cx="5945495" cy="6336415"/>
                    </a:xfrm>
                    <a:prstGeom prst="rect">
                      <a:avLst/>
                    </a:prstGeom>
                    <a:noFill/>
                    <a:ln>
                      <a:noFill/>
                    </a:ln>
                    <a:extLst>
                      <a:ext uri="{53640926-AAD7-44D8-BBD7-CCE9431645EC}">
                        <a14:shadowObscured xmlns:a14="http://schemas.microsoft.com/office/drawing/2010/main"/>
                      </a:ext>
                    </a:extLst>
                  </pic:spPr>
                </pic:pic>
              </a:graphicData>
            </a:graphic>
          </wp:inline>
        </w:drawing>
      </w:r>
    </w:p>
    <w:p w14:paraId="75107FAA" w14:textId="77777777" w:rsidR="000A434D" w:rsidRDefault="000A434D" w:rsidP="00F32872">
      <w:pPr>
        <w:rPr>
          <w:b/>
          <w:color w:val="008000"/>
          <w:sz w:val="32"/>
        </w:rPr>
      </w:pPr>
    </w:p>
    <w:p w14:paraId="6222CBA5" w14:textId="77777777" w:rsidR="007327CE" w:rsidRDefault="007327CE" w:rsidP="007327CE">
      <w:pPr>
        <w:rPr>
          <w:b/>
          <w:color w:val="009900"/>
          <w:sz w:val="32"/>
        </w:rPr>
      </w:pPr>
    </w:p>
    <w:p w14:paraId="32BEF0A5" w14:textId="1079B278" w:rsidR="007327CE" w:rsidRDefault="007327CE" w:rsidP="007327CE">
      <w:pPr>
        <w:rPr>
          <w:b/>
          <w:color w:val="008000"/>
          <w:sz w:val="32"/>
        </w:rPr>
      </w:pPr>
      <w:r>
        <w:rPr>
          <w:b/>
          <w:color w:val="009900"/>
          <w:sz w:val="32"/>
        </w:rPr>
        <w:lastRenderedPageBreak/>
        <w:t>Form I</w:t>
      </w:r>
      <w:r w:rsidRPr="00D95159">
        <w:rPr>
          <w:b/>
          <w:color w:val="009900"/>
          <w:sz w:val="32"/>
        </w:rPr>
        <w:br/>
      </w:r>
      <w:r>
        <w:rPr>
          <w:b/>
          <w:color w:val="009900"/>
          <w:sz w:val="32"/>
        </w:rPr>
        <w:t>Distance Learning</w:t>
      </w:r>
    </w:p>
    <w:p w14:paraId="5A9CB339" w14:textId="2B8F6F38" w:rsidR="000A434D" w:rsidRDefault="000A434D" w:rsidP="00F32872">
      <w:pPr>
        <w:rPr>
          <w:b/>
          <w:color w:val="008000"/>
          <w:sz w:val="32"/>
        </w:rPr>
      </w:pPr>
      <w:r>
        <w:rPr>
          <w:b/>
          <w:noProof/>
          <w:color w:val="008000"/>
          <w:sz w:val="32"/>
        </w:rPr>
        <w:drawing>
          <wp:inline distT="0" distB="0" distL="0" distR="0" wp14:anchorId="78E9D77A" wp14:editId="253D10EC">
            <wp:extent cx="5942727" cy="6447790"/>
            <wp:effectExtent l="0" t="0" r="1270" b="0"/>
            <wp:docPr id="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a:extLst>
                        <a:ext uri="{28A0092B-C50C-407E-A947-70E740481C1C}">
                          <a14:useLocalDpi xmlns:a14="http://schemas.microsoft.com/office/drawing/2010/main" val="0"/>
                        </a:ext>
                      </a:extLst>
                    </a:blip>
                    <a:srcRect t="13574"/>
                    <a:stretch/>
                  </pic:blipFill>
                  <pic:spPr bwMode="auto">
                    <a:xfrm>
                      <a:off x="0" y="0"/>
                      <a:ext cx="5944156" cy="6449341"/>
                    </a:xfrm>
                    <a:prstGeom prst="rect">
                      <a:avLst/>
                    </a:prstGeom>
                    <a:noFill/>
                    <a:ln>
                      <a:noFill/>
                    </a:ln>
                    <a:extLst>
                      <a:ext uri="{53640926-AAD7-44D8-BBD7-CCE9431645EC}">
                        <a14:shadowObscured xmlns:a14="http://schemas.microsoft.com/office/drawing/2010/main"/>
                      </a:ext>
                    </a:extLst>
                  </pic:spPr>
                </pic:pic>
              </a:graphicData>
            </a:graphic>
          </wp:inline>
        </w:drawing>
      </w:r>
    </w:p>
    <w:p w14:paraId="6938B603" w14:textId="77777777" w:rsidR="007327CE" w:rsidRDefault="007327CE" w:rsidP="007327CE">
      <w:pPr>
        <w:rPr>
          <w:b/>
          <w:color w:val="009900"/>
          <w:sz w:val="32"/>
        </w:rPr>
      </w:pPr>
    </w:p>
    <w:p w14:paraId="3FAB84EE" w14:textId="77777777" w:rsidR="007327CE" w:rsidRDefault="007327CE" w:rsidP="007327CE">
      <w:pPr>
        <w:rPr>
          <w:b/>
          <w:color w:val="009900"/>
          <w:sz w:val="32"/>
        </w:rPr>
      </w:pPr>
    </w:p>
    <w:p w14:paraId="166CDBCB" w14:textId="34104A0C" w:rsidR="007327CE" w:rsidRDefault="007327CE" w:rsidP="007327CE">
      <w:pPr>
        <w:rPr>
          <w:b/>
          <w:color w:val="008000"/>
          <w:sz w:val="32"/>
        </w:rPr>
      </w:pPr>
      <w:r>
        <w:rPr>
          <w:b/>
          <w:color w:val="009900"/>
          <w:sz w:val="32"/>
        </w:rPr>
        <w:lastRenderedPageBreak/>
        <w:t>Form J</w:t>
      </w:r>
      <w:r w:rsidRPr="00D95159">
        <w:rPr>
          <w:b/>
          <w:color w:val="009900"/>
          <w:sz w:val="32"/>
        </w:rPr>
        <w:br/>
      </w:r>
      <w:r>
        <w:rPr>
          <w:b/>
          <w:color w:val="009900"/>
          <w:sz w:val="32"/>
        </w:rPr>
        <w:t>Clinical/Studio</w:t>
      </w:r>
    </w:p>
    <w:p w14:paraId="690BF270" w14:textId="43E1F123" w:rsidR="000A434D" w:rsidRDefault="000A434D" w:rsidP="00F32872">
      <w:pPr>
        <w:rPr>
          <w:b/>
          <w:color w:val="008000"/>
          <w:sz w:val="32"/>
        </w:rPr>
      </w:pPr>
      <w:r>
        <w:rPr>
          <w:b/>
          <w:noProof/>
          <w:color w:val="008000"/>
          <w:sz w:val="32"/>
        </w:rPr>
        <w:drawing>
          <wp:inline distT="0" distB="0" distL="0" distR="0" wp14:anchorId="489E0230" wp14:editId="2F3415F6">
            <wp:extent cx="5942965" cy="6493770"/>
            <wp:effectExtent l="0" t="0" r="635" b="2540"/>
            <wp:docPr id="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a:extLst>
                        <a:ext uri="{28A0092B-C50C-407E-A947-70E740481C1C}">
                          <a14:useLocalDpi xmlns:a14="http://schemas.microsoft.com/office/drawing/2010/main" val="0"/>
                        </a:ext>
                      </a:extLst>
                    </a:blip>
                    <a:srcRect t="13376"/>
                    <a:stretch/>
                  </pic:blipFill>
                  <pic:spPr bwMode="auto">
                    <a:xfrm>
                      <a:off x="0" y="0"/>
                      <a:ext cx="5944071" cy="6494978"/>
                    </a:xfrm>
                    <a:prstGeom prst="rect">
                      <a:avLst/>
                    </a:prstGeom>
                    <a:noFill/>
                    <a:ln>
                      <a:noFill/>
                    </a:ln>
                    <a:extLst>
                      <a:ext uri="{53640926-AAD7-44D8-BBD7-CCE9431645EC}">
                        <a14:shadowObscured xmlns:a14="http://schemas.microsoft.com/office/drawing/2010/main"/>
                      </a:ext>
                    </a:extLst>
                  </pic:spPr>
                </pic:pic>
              </a:graphicData>
            </a:graphic>
          </wp:inline>
        </w:drawing>
      </w:r>
    </w:p>
    <w:p w14:paraId="3F683B16" w14:textId="77777777" w:rsidR="000A434D" w:rsidRDefault="000A434D" w:rsidP="00F32872">
      <w:pPr>
        <w:rPr>
          <w:b/>
          <w:color w:val="008000"/>
          <w:sz w:val="32"/>
        </w:rPr>
      </w:pPr>
    </w:p>
    <w:p w14:paraId="2B5496B8" w14:textId="77777777" w:rsidR="007327CE" w:rsidRDefault="007327CE" w:rsidP="007327CE">
      <w:pPr>
        <w:rPr>
          <w:b/>
          <w:color w:val="009900"/>
          <w:sz w:val="32"/>
        </w:rPr>
      </w:pPr>
    </w:p>
    <w:p w14:paraId="7E9B6A93" w14:textId="1B21DD39" w:rsidR="007327CE" w:rsidRDefault="007327CE" w:rsidP="007327CE">
      <w:pPr>
        <w:rPr>
          <w:b/>
          <w:color w:val="008000"/>
          <w:sz w:val="32"/>
        </w:rPr>
      </w:pPr>
      <w:r>
        <w:rPr>
          <w:b/>
          <w:color w:val="009900"/>
          <w:sz w:val="32"/>
        </w:rPr>
        <w:lastRenderedPageBreak/>
        <w:t>Form K</w:t>
      </w:r>
      <w:r w:rsidRPr="00D95159">
        <w:rPr>
          <w:b/>
          <w:color w:val="009900"/>
          <w:sz w:val="32"/>
        </w:rPr>
        <w:br/>
      </w:r>
      <w:r>
        <w:rPr>
          <w:b/>
          <w:color w:val="009900"/>
          <w:sz w:val="32"/>
        </w:rPr>
        <w:t>Project/Studio</w:t>
      </w:r>
    </w:p>
    <w:p w14:paraId="1CAF9821" w14:textId="0BE69D9A" w:rsidR="000A434D" w:rsidRDefault="000A434D" w:rsidP="00F32872">
      <w:pPr>
        <w:rPr>
          <w:b/>
          <w:color w:val="008000"/>
          <w:sz w:val="32"/>
        </w:rPr>
      </w:pPr>
      <w:r>
        <w:rPr>
          <w:b/>
          <w:noProof/>
          <w:color w:val="008000"/>
          <w:sz w:val="32"/>
        </w:rPr>
        <w:drawing>
          <wp:inline distT="0" distB="0" distL="0" distR="0" wp14:anchorId="4A8E54AF" wp14:editId="5A07F6FF">
            <wp:extent cx="5942786" cy="6638290"/>
            <wp:effectExtent l="0" t="0" r="1270" b="0"/>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a:extLst>
                        <a:ext uri="{28A0092B-C50C-407E-A947-70E740481C1C}">
                          <a14:useLocalDpi xmlns:a14="http://schemas.microsoft.com/office/drawing/2010/main" val="0"/>
                        </a:ext>
                      </a:extLst>
                    </a:blip>
                    <a:srcRect l="641" t="11995" r="-641" b="6"/>
                    <a:stretch/>
                  </pic:blipFill>
                  <pic:spPr bwMode="auto">
                    <a:xfrm>
                      <a:off x="0" y="0"/>
                      <a:ext cx="5944968" cy="6640728"/>
                    </a:xfrm>
                    <a:prstGeom prst="rect">
                      <a:avLst/>
                    </a:prstGeom>
                    <a:noFill/>
                    <a:ln>
                      <a:noFill/>
                    </a:ln>
                    <a:extLst>
                      <a:ext uri="{53640926-AAD7-44D8-BBD7-CCE9431645EC}">
                        <a14:shadowObscured xmlns:a14="http://schemas.microsoft.com/office/drawing/2010/main"/>
                      </a:ext>
                    </a:extLst>
                  </pic:spPr>
                </pic:pic>
              </a:graphicData>
            </a:graphic>
          </wp:inline>
        </w:drawing>
      </w:r>
    </w:p>
    <w:p w14:paraId="63DDB209" w14:textId="77777777" w:rsidR="000A434D" w:rsidRDefault="000A434D" w:rsidP="00F32872">
      <w:pPr>
        <w:rPr>
          <w:b/>
          <w:color w:val="008000"/>
          <w:sz w:val="32"/>
        </w:rPr>
      </w:pPr>
    </w:p>
    <w:p w14:paraId="1341E6AA" w14:textId="1DD9C96F" w:rsidR="007327CE" w:rsidRDefault="007327CE" w:rsidP="007327CE">
      <w:pPr>
        <w:rPr>
          <w:b/>
          <w:color w:val="008000"/>
          <w:sz w:val="32"/>
        </w:rPr>
      </w:pPr>
      <w:r>
        <w:rPr>
          <w:b/>
          <w:color w:val="009900"/>
          <w:sz w:val="32"/>
        </w:rPr>
        <w:lastRenderedPageBreak/>
        <w:t>Form L</w:t>
      </w:r>
      <w:r w:rsidRPr="00D95159">
        <w:rPr>
          <w:b/>
          <w:color w:val="009900"/>
          <w:sz w:val="32"/>
        </w:rPr>
        <w:br/>
      </w:r>
      <w:r>
        <w:rPr>
          <w:b/>
          <w:color w:val="009900"/>
          <w:sz w:val="32"/>
        </w:rPr>
        <w:t>English as a Second Language</w:t>
      </w:r>
    </w:p>
    <w:p w14:paraId="4B03E1AE" w14:textId="06161E9F" w:rsidR="000A434D" w:rsidRDefault="000A434D" w:rsidP="00F32872">
      <w:pPr>
        <w:rPr>
          <w:b/>
          <w:color w:val="008000"/>
          <w:sz w:val="32"/>
        </w:rPr>
      </w:pPr>
      <w:r>
        <w:rPr>
          <w:b/>
          <w:noProof/>
          <w:color w:val="008000"/>
          <w:sz w:val="32"/>
        </w:rPr>
        <w:drawing>
          <wp:inline distT="0" distB="0" distL="0" distR="0" wp14:anchorId="524B27CE" wp14:editId="28E9251F">
            <wp:extent cx="5942965" cy="6646165"/>
            <wp:effectExtent l="0" t="0" r="635" b="2540"/>
            <wp:docPr id="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5">
                      <a:extLst>
                        <a:ext uri="{28A0092B-C50C-407E-A947-70E740481C1C}">
                          <a14:useLocalDpi xmlns:a14="http://schemas.microsoft.com/office/drawing/2010/main" val="0"/>
                        </a:ext>
                      </a:extLst>
                    </a:blip>
                    <a:srcRect t="12287"/>
                    <a:stretch/>
                  </pic:blipFill>
                  <pic:spPr bwMode="auto">
                    <a:xfrm>
                      <a:off x="0" y="0"/>
                      <a:ext cx="5944281" cy="6647637"/>
                    </a:xfrm>
                    <a:prstGeom prst="rect">
                      <a:avLst/>
                    </a:prstGeom>
                    <a:noFill/>
                    <a:ln>
                      <a:noFill/>
                    </a:ln>
                    <a:extLst>
                      <a:ext uri="{53640926-AAD7-44D8-BBD7-CCE9431645EC}">
                        <a14:shadowObscured xmlns:a14="http://schemas.microsoft.com/office/drawing/2010/main"/>
                      </a:ext>
                    </a:extLst>
                  </pic:spPr>
                </pic:pic>
              </a:graphicData>
            </a:graphic>
          </wp:inline>
        </w:drawing>
      </w:r>
    </w:p>
    <w:p w14:paraId="6DBC3FB0" w14:textId="77777777" w:rsidR="000A434D" w:rsidRDefault="000A434D" w:rsidP="00F32872">
      <w:pPr>
        <w:rPr>
          <w:b/>
          <w:color w:val="008000"/>
          <w:sz w:val="32"/>
        </w:rPr>
      </w:pPr>
    </w:p>
    <w:p w14:paraId="39E1B5A7" w14:textId="6A16EB4D" w:rsidR="007327CE" w:rsidRDefault="00AD4E76" w:rsidP="007327CE">
      <w:pPr>
        <w:rPr>
          <w:b/>
          <w:color w:val="008000"/>
          <w:sz w:val="32"/>
        </w:rPr>
      </w:pPr>
      <w:r>
        <w:rPr>
          <w:b/>
          <w:color w:val="009900"/>
          <w:sz w:val="32"/>
        </w:rPr>
        <w:lastRenderedPageBreak/>
        <w:t>Form M</w:t>
      </w:r>
      <w:r w:rsidR="007327CE" w:rsidRPr="00D95159">
        <w:rPr>
          <w:b/>
          <w:color w:val="009900"/>
          <w:sz w:val="32"/>
        </w:rPr>
        <w:br/>
      </w:r>
      <w:r>
        <w:rPr>
          <w:b/>
          <w:color w:val="009900"/>
          <w:sz w:val="32"/>
        </w:rPr>
        <w:t>Study Abroad</w:t>
      </w:r>
    </w:p>
    <w:p w14:paraId="69E4429D" w14:textId="2723663D" w:rsidR="000A434D" w:rsidRDefault="000A434D" w:rsidP="00F32872">
      <w:pPr>
        <w:rPr>
          <w:b/>
          <w:color w:val="008000"/>
          <w:sz w:val="32"/>
        </w:rPr>
      </w:pPr>
      <w:r>
        <w:rPr>
          <w:b/>
          <w:noProof/>
          <w:color w:val="008000"/>
          <w:sz w:val="32"/>
        </w:rPr>
        <w:drawing>
          <wp:inline distT="0" distB="0" distL="0" distR="0" wp14:anchorId="2BAC7A09" wp14:editId="490661C7">
            <wp:extent cx="5942735" cy="6653530"/>
            <wp:effectExtent l="0" t="0" r="1270" b="0"/>
            <wp:docPr id="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t="12385"/>
                    <a:stretch/>
                  </pic:blipFill>
                  <pic:spPr bwMode="auto">
                    <a:xfrm>
                      <a:off x="0" y="0"/>
                      <a:ext cx="5944461" cy="6655463"/>
                    </a:xfrm>
                    <a:prstGeom prst="rect">
                      <a:avLst/>
                    </a:prstGeom>
                    <a:noFill/>
                    <a:ln>
                      <a:noFill/>
                    </a:ln>
                    <a:extLst>
                      <a:ext uri="{53640926-AAD7-44D8-BBD7-CCE9431645EC}">
                        <a14:shadowObscured xmlns:a14="http://schemas.microsoft.com/office/drawing/2010/main"/>
                      </a:ext>
                    </a:extLst>
                  </pic:spPr>
                </pic:pic>
              </a:graphicData>
            </a:graphic>
          </wp:inline>
        </w:drawing>
      </w:r>
    </w:p>
    <w:p w14:paraId="30B2EA5B" w14:textId="77777777" w:rsidR="000A434D" w:rsidRDefault="000A434D" w:rsidP="00F32872">
      <w:pPr>
        <w:rPr>
          <w:b/>
          <w:color w:val="008000"/>
          <w:sz w:val="32"/>
        </w:rPr>
      </w:pPr>
    </w:p>
    <w:p w14:paraId="040957BC" w14:textId="49D22F15" w:rsidR="00E43ACE" w:rsidRDefault="00E43ACE" w:rsidP="00E43ACE">
      <w:pPr>
        <w:rPr>
          <w:b/>
          <w:color w:val="008000"/>
          <w:sz w:val="32"/>
        </w:rPr>
      </w:pPr>
      <w:r>
        <w:rPr>
          <w:b/>
          <w:color w:val="009900"/>
          <w:sz w:val="32"/>
        </w:rPr>
        <w:lastRenderedPageBreak/>
        <w:t>Form X</w:t>
      </w:r>
      <w:r w:rsidRPr="00D95159">
        <w:rPr>
          <w:b/>
          <w:color w:val="009900"/>
          <w:sz w:val="32"/>
        </w:rPr>
        <w:br/>
      </w:r>
      <w:r>
        <w:rPr>
          <w:b/>
          <w:color w:val="009900"/>
          <w:sz w:val="32"/>
        </w:rPr>
        <w:t>Educational Outcomes</w:t>
      </w:r>
    </w:p>
    <w:p w14:paraId="5AD58138" w14:textId="4BCB2B38" w:rsidR="000A434D" w:rsidRDefault="000A434D" w:rsidP="00F32872">
      <w:pPr>
        <w:rPr>
          <w:b/>
          <w:i/>
          <w:color w:val="008000"/>
          <w:sz w:val="32"/>
        </w:rPr>
      </w:pPr>
      <w:r w:rsidRPr="00AD4E76">
        <w:rPr>
          <w:b/>
          <w:i/>
          <w:noProof/>
          <w:color w:val="008000"/>
          <w:sz w:val="32"/>
        </w:rPr>
        <w:drawing>
          <wp:inline distT="0" distB="0" distL="0" distR="0" wp14:anchorId="4C45D012" wp14:editId="0C1E5E03">
            <wp:extent cx="5943600" cy="6547485"/>
            <wp:effectExtent l="0" t="0" r="0" b="5715"/>
            <wp:docPr id="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7">
                      <a:extLst>
                        <a:ext uri="{28A0092B-C50C-407E-A947-70E740481C1C}">
                          <a14:useLocalDpi xmlns:a14="http://schemas.microsoft.com/office/drawing/2010/main" val="0"/>
                        </a:ext>
                      </a:extLst>
                    </a:blip>
                    <a:srcRect t="11890"/>
                    <a:stretch/>
                  </pic:blipFill>
                  <pic:spPr bwMode="auto">
                    <a:xfrm>
                      <a:off x="0" y="0"/>
                      <a:ext cx="5943600" cy="6547485"/>
                    </a:xfrm>
                    <a:prstGeom prst="rect">
                      <a:avLst/>
                    </a:prstGeom>
                    <a:noFill/>
                    <a:ln>
                      <a:noFill/>
                    </a:ln>
                    <a:extLst>
                      <a:ext uri="{53640926-AAD7-44D8-BBD7-CCE9431645EC}">
                        <a14:shadowObscured xmlns:a14="http://schemas.microsoft.com/office/drawing/2010/main"/>
                      </a:ext>
                    </a:extLst>
                  </pic:spPr>
                </pic:pic>
              </a:graphicData>
            </a:graphic>
          </wp:inline>
        </w:drawing>
      </w:r>
    </w:p>
    <w:p w14:paraId="5015D253" w14:textId="77777777" w:rsidR="007E4601" w:rsidRDefault="007E4601" w:rsidP="00F32872">
      <w:pPr>
        <w:rPr>
          <w:b/>
          <w:i/>
          <w:color w:val="008000"/>
          <w:sz w:val="32"/>
        </w:rPr>
      </w:pPr>
    </w:p>
    <w:p w14:paraId="7C80A889" w14:textId="77777777" w:rsidR="00956E9C" w:rsidRDefault="00956E9C" w:rsidP="00F32872">
      <w:pPr>
        <w:rPr>
          <w:b/>
          <w:i/>
          <w:color w:val="008000"/>
          <w:sz w:val="32"/>
        </w:rPr>
      </w:pPr>
    </w:p>
    <w:p w14:paraId="70329231" w14:textId="488DA1B0" w:rsidR="007E4601" w:rsidRPr="003E7396" w:rsidRDefault="00956E9C" w:rsidP="00F32872">
      <w:pPr>
        <w:rPr>
          <w:b/>
          <w:color w:val="008000"/>
          <w:sz w:val="32"/>
        </w:rPr>
      </w:pPr>
      <w:r w:rsidRPr="003E7396">
        <w:rPr>
          <w:b/>
          <w:color w:val="008000"/>
          <w:sz w:val="32"/>
        </w:rPr>
        <w:lastRenderedPageBreak/>
        <w:t>Form X5</w:t>
      </w:r>
      <w:r w:rsidRPr="003E7396">
        <w:rPr>
          <w:b/>
          <w:color w:val="008000"/>
          <w:sz w:val="32"/>
        </w:rPr>
        <w:br/>
        <w:t>UNT Hybrid/Blended Custom Form</w:t>
      </w:r>
    </w:p>
    <w:p w14:paraId="5F1F4C0C" w14:textId="5134A5A9" w:rsidR="007E4601" w:rsidRPr="00AD4E76" w:rsidRDefault="00EA48B3" w:rsidP="00F32872">
      <w:pPr>
        <w:rPr>
          <w:b/>
          <w:i/>
          <w:color w:val="008000"/>
          <w:sz w:val="32"/>
        </w:rPr>
      </w:pPr>
      <w:r>
        <w:rPr>
          <w:b/>
          <w:i/>
          <w:noProof/>
          <w:color w:val="008000"/>
          <w:sz w:val="32"/>
        </w:rPr>
        <w:drawing>
          <wp:inline distT="0" distB="0" distL="0" distR="0" wp14:anchorId="3E9ED428" wp14:editId="3F2634F7">
            <wp:extent cx="5920321" cy="7216775"/>
            <wp:effectExtent l="0" t="0" r="444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rm- X5 UNT Hybrid Blended_Page_1.jpg"/>
                    <pic:cNvPicPr/>
                  </pic:nvPicPr>
                  <pic:blipFill>
                    <a:blip r:embed="rId58">
                      <a:extLst>
                        <a:ext uri="{28A0092B-C50C-407E-A947-70E740481C1C}">
                          <a14:useLocalDpi xmlns:a14="http://schemas.microsoft.com/office/drawing/2010/main" val="0"/>
                        </a:ext>
                      </a:extLst>
                    </a:blip>
                    <a:stretch>
                      <a:fillRect/>
                    </a:stretch>
                  </pic:blipFill>
                  <pic:spPr>
                    <a:xfrm>
                      <a:off x="0" y="0"/>
                      <a:ext cx="5930504" cy="7229188"/>
                    </a:xfrm>
                    <a:prstGeom prst="rect">
                      <a:avLst/>
                    </a:prstGeom>
                  </pic:spPr>
                </pic:pic>
              </a:graphicData>
            </a:graphic>
          </wp:inline>
        </w:drawing>
      </w:r>
    </w:p>
    <w:p w14:paraId="37CAB1AF" w14:textId="77777777" w:rsidR="00956E9C" w:rsidRDefault="00956E9C" w:rsidP="00F32872">
      <w:pPr>
        <w:rPr>
          <w:b/>
          <w:color w:val="009900"/>
          <w:sz w:val="32"/>
        </w:rPr>
      </w:pPr>
    </w:p>
    <w:p w14:paraId="437FA91C" w14:textId="372E3D1A" w:rsidR="00494243" w:rsidRPr="00AD35B5" w:rsidRDefault="00F32872" w:rsidP="00F32872">
      <w:pPr>
        <w:rPr>
          <w:b/>
          <w:color w:val="009900"/>
          <w:sz w:val="32"/>
        </w:rPr>
      </w:pPr>
      <w:r w:rsidRPr="00AD35B5">
        <w:rPr>
          <w:b/>
          <w:color w:val="009900"/>
          <w:sz w:val="32"/>
        </w:rPr>
        <w:lastRenderedPageBreak/>
        <w:t>Appendix</w:t>
      </w:r>
      <w:r w:rsidR="00494243" w:rsidRPr="00AD35B5">
        <w:rPr>
          <w:b/>
          <w:color w:val="009900"/>
          <w:sz w:val="32"/>
        </w:rPr>
        <w:t xml:space="preserve"> B</w:t>
      </w:r>
      <w:r w:rsidR="00494243" w:rsidRPr="00AD35B5">
        <w:rPr>
          <w:b/>
          <w:color w:val="009900"/>
          <w:sz w:val="32"/>
        </w:rPr>
        <w:br/>
        <w:t>Email</w:t>
      </w:r>
      <w:r w:rsidR="00572E88" w:rsidRPr="00AD35B5">
        <w:rPr>
          <w:b/>
          <w:color w:val="009900"/>
          <w:sz w:val="32"/>
        </w:rPr>
        <w:t xml:space="preserve"> Template</w:t>
      </w:r>
      <w:r w:rsidR="00494243" w:rsidRPr="00AD35B5">
        <w:rPr>
          <w:b/>
          <w:color w:val="009900"/>
          <w:sz w:val="32"/>
        </w:rPr>
        <w:t xml:space="preserve"> for Collecting Form Information</w:t>
      </w:r>
    </w:p>
    <w:p w14:paraId="4CA8A18A" w14:textId="77777777" w:rsidR="00494243" w:rsidRDefault="00494243" w:rsidP="00494243">
      <w:pPr>
        <w:tabs>
          <w:tab w:val="left" w:pos="2194"/>
        </w:tabs>
      </w:pPr>
    </w:p>
    <w:p w14:paraId="7C4A0891" w14:textId="77777777" w:rsidR="00494243" w:rsidRDefault="00494243" w:rsidP="00494243">
      <w:pPr>
        <w:tabs>
          <w:tab w:val="left" w:pos="2194"/>
        </w:tabs>
      </w:pPr>
      <w:r>
        <w:t xml:space="preserve">Dear Faculty, </w:t>
      </w:r>
    </w:p>
    <w:p w14:paraId="3F378FEC" w14:textId="0948E07B" w:rsidR="00494243" w:rsidRDefault="00494243" w:rsidP="00494243">
      <w:pPr>
        <w:tabs>
          <w:tab w:val="left" w:pos="2194"/>
        </w:tabs>
        <w:spacing w:line="240" w:lineRule="auto"/>
      </w:pPr>
      <w:r>
        <w:t xml:space="preserve">As you are aware, UNT adopted </w:t>
      </w:r>
      <w:r w:rsidR="00A473E2">
        <w:t>the</w:t>
      </w:r>
      <w:r>
        <w:t xml:space="preserve"> student evaluation instrument </w:t>
      </w:r>
      <w:r w:rsidR="00A473E2">
        <w:t>offered by the University of Washington (</w:t>
      </w:r>
      <w:r w:rsidR="00A473E2" w:rsidRPr="00A473E2">
        <w:rPr>
          <w:i/>
        </w:rPr>
        <w:t>IASystem</w:t>
      </w:r>
      <w:r w:rsidR="00A473E2">
        <w:t xml:space="preserve">).  One of the major advantages of the new system, </w:t>
      </w:r>
      <w:r>
        <w:t>called SPOT</w:t>
      </w:r>
      <w:r w:rsidR="00A473E2">
        <w:t xml:space="preserve"> (Student Perceptions of Teaching) </w:t>
      </w:r>
      <w:r>
        <w:t>is that it allows an individual faculty member to select the instrument that captures different instructional formats, supporting both formative and summative decision making</w:t>
      </w:r>
      <w:r w:rsidRPr="00A473E2">
        <w:t xml:space="preserve">. </w:t>
      </w:r>
      <w:r w:rsidRPr="00B515BA">
        <w:rPr>
          <w:highlight w:val="lightGray"/>
        </w:rPr>
        <w:t xml:space="preserve"> [Name of your departmental assistant]</w:t>
      </w:r>
      <w:r>
        <w:t xml:space="preserve"> will be setting up your course evaluations for the </w:t>
      </w:r>
      <w:r w:rsidRPr="00B515BA">
        <w:rPr>
          <w:highlight w:val="lightGray"/>
        </w:rPr>
        <w:t>[fall/spring/summer]</w:t>
      </w:r>
      <w:r>
        <w:t xml:space="preserve"> semester.  </w:t>
      </w:r>
    </w:p>
    <w:p w14:paraId="51992447" w14:textId="02A9A88D" w:rsidR="00494243" w:rsidRDefault="00494243" w:rsidP="00494243">
      <w:pPr>
        <w:tabs>
          <w:tab w:val="left" w:pos="2194"/>
        </w:tabs>
        <w:spacing w:line="240" w:lineRule="auto"/>
      </w:pPr>
      <w:r>
        <w:t>Please indicate the instrument that you would like to use for your course(s) by [</w:t>
      </w:r>
      <w:r w:rsidRPr="00B515BA">
        <w:rPr>
          <w:highlight w:val="lightGray"/>
        </w:rPr>
        <w:t xml:space="preserve">insert date, </w:t>
      </w:r>
      <w:r w:rsidR="00297F56">
        <w:rPr>
          <w:highlight w:val="lightGray"/>
        </w:rPr>
        <w:t>three</w:t>
      </w:r>
      <w:r w:rsidRPr="00B515BA">
        <w:rPr>
          <w:highlight w:val="lightGray"/>
        </w:rPr>
        <w:t xml:space="preserve"> weeks prior to survey launch</w:t>
      </w:r>
      <w:r w:rsidR="00291A9B" w:rsidRPr="00B515BA">
        <w:rPr>
          <w:highlight w:val="lightGray"/>
        </w:rPr>
        <w:t>]</w:t>
      </w:r>
      <w:r w:rsidR="00291A9B">
        <w:t xml:space="preserve"> (</w:t>
      </w:r>
      <w:r>
        <w:t xml:space="preserve">e.g., Your Name, COUN 5000, </w:t>
      </w:r>
      <w:proofErr w:type="gramStart"/>
      <w:r>
        <w:t>Form</w:t>
      </w:r>
      <w:proofErr w:type="gramEnd"/>
      <w:r>
        <w:t xml:space="preserve"> C).  We have attached a PDF version of the example instruments for your review and feel free to visit the IASystem website (</w:t>
      </w:r>
      <w:hyperlink r:id="rId59" w:history="1">
        <w:r w:rsidRPr="00FE6C80">
          <w:rPr>
            <w:rStyle w:val="Hyperlink"/>
          </w:rPr>
          <w:t>www.iasystem.org</w:t>
        </w:r>
      </w:hyperlink>
      <w:r>
        <w:t xml:space="preserve">) for additional information. If we do not hear from you, the default instrument for face-to-face courses will be Form X (Educational Outcomes) and the default instrument for online courses will be Form I (Distance Learning). </w:t>
      </w:r>
    </w:p>
    <w:p w14:paraId="0A764C07" w14:textId="0DB75BDE" w:rsidR="003E7396" w:rsidRDefault="00494243" w:rsidP="00494243">
      <w:pPr>
        <w:tabs>
          <w:tab w:val="left" w:pos="1131"/>
        </w:tabs>
        <w:spacing w:line="240" w:lineRule="auto"/>
      </w:pPr>
      <w:r>
        <w:t xml:space="preserve">    A – Small Lecture / Discussion</w:t>
      </w:r>
      <w:r>
        <w:br/>
        <w:t xml:space="preserve">    B – Large Lecture</w:t>
      </w:r>
      <w:r>
        <w:br/>
        <w:t xml:space="preserve">    C – Seminar / Discussion</w:t>
      </w:r>
      <w:r>
        <w:br/>
        <w:t xml:space="preserve">    D – Problem Solving</w:t>
      </w:r>
      <w:r>
        <w:br/>
        <w:t xml:space="preserve">    E – Skill Acquisition</w:t>
      </w:r>
      <w:r>
        <w:br/>
        <w:t xml:space="preserve">    F – Quiz Section</w:t>
      </w:r>
      <w:r>
        <w:br/>
        <w:t xml:space="preserve">    G – Lectures / Assignments</w:t>
      </w:r>
      <w:r>
        <w:br/>
        <w:t xml:space="preserve">    H – Lab</w:t>
      </w:r>
      <w:r>
        <w:br/>
        <w:t xml:space="preserve">    I – Distance Learning</w:t>
      </w:r>
      <w:r>
        <w:br/>
        <w:t xml:space="preserve">    J – Clinical / Studio</w:t>
      </w:r>
      <w:r>
        <w:br/>
        <w:t xml:space="preserve">    K – Project / Studio</w:t>
      </w:r>
      <w:r>
        <w:br/>
        <w:t xml:space="preserve">    L – English as a Second Language</w:t>
      </w:r>
      <w:r>
        <w:br/>
        <w:t xml:space="preserve">    M – Study Abroad</w:t>
      </w:r>
      <w:r>
        <w:br/>
        <w:t xml:space="preserve">    X – Educational Outcomes</w:t>
      </w:r>
      <w:r w:rsidR="003E7396">
        <w:br/>
        <w:t xml:space="preserve">    X5- UNT Hybrid/Blended Custom Form</w:t>
      </w:r>
    </w:p>
    <w:p w14:paraId="6F17C279" w14:textId="77777777" w:rsidR="00494243" w:rsidRDefault="00494243" w:rsidP="00494243">
      <w:pPr>
        <w:tabs>
          <w:tab w:val="left" w:pos="2194"/>
        </w:tabs>
        <w:spacing w:line="240" w:lineRule="auto"/>
      </w:pPr>
      <w:r>
        <w:t xml:space="preserve">Student Comments (all forms include the student comments section). </w:t>
      </w:r>
    </w:p>
    <w:p w14:paraId="7D8C9783" w14:textId="77777777" w:rsidR="00494243" w:rsidRDefault="00494243" w:rsidP="00494243">
      <w:pPr>
        <w:tabs>
          <w:tab w:val="left" w:pos="2194"/>
        </w:tabs>
        <w:spacing w:line="240" w:lineRule="auto"/>
      </w:pPr>
      <w:r>
        <w:t xml:space="preserve"> </w:t>
      </w:r>
    </w:p>
    <w:p w14:paraId="159D6AAA" w14:textId="49F72A8B" w:rsidR="00494243" w:rsidRDefault="00494243" w:rsidP="00494243">
      <w:pPr>
        <w:tabs>
          <w:tab w:val="left" w:pos="2194"/>
        </w:tabs>
        <w:spacing w:line="240" w:lineRule="auto"/>
      </w:pPr>
      <w:r>
        <w:t xml:space="preserve">Please let us know if you have any questions or contact </w:t>
      </w:r>
      <w:hyperlink r:id="rId60" w:history="1">
        <w:r w:rsidR="00200248" w:rsidRPr="004C274C">
          <w:rPr>
            <w:rStyle w:val="Hyperlink"/>
          </w:rPr>
          <w:t>SPOT@unt.edu</w:t>
        </w:r>
      </w:hyperlink>
      <w:r>
        <w:t xml:space="preserve">. </w:t>
      </w:r>
    </w:p>
    <w:p w14:paraId="5311A8CA" w14:textId="77777777" w:rsidR="00494243" w:rsidRDefault="00494243" w:rsidP="00494243">
      <w:pPr>
        <w:tabs>
          <w:tab w:val="left" w:pos="2194"/>
        </w:tabs>
        <w:spacing w:line="240" w:lineRule="auto"/>
      </w:pPr>
      <w:r>
        <w:t xml:space="preserve">Many thanks, </w:t>
      </w:r>
      <w:r>
        <w:br/>
      </w:r>
      <w:r w:rsidRPr="00B515BA">
        <w:rPr>
          <w:highlight w:val="lightGray"/>
        </w:rPr>
        <w:t>[Your Name]</w:t>
      </w:r>
    </w:p>
    <w:p w14:paraId="7B32DC62" w14:textId="77777777" w:rsidR="00F32872" w:rsidRDefault="00F32872" w:rsidP="00F32872"/>
    <w:p w14:paraId="48D44093" w14:textId="65B51195" w:rsidR="00401801" w:rsidRDefault="00401801">
      <w:pPr>
        <w:rPr>
          <w:b/>
          <w:color w:val="008000"/>
          <w:sz w:val="32"/>
        </w:rPr>
      </w:pPr>
      <w:r>
        <w:rPr>
          <w:b/>
          <w:color w:val="008000"/>
          <w:sz w:val="32"/>
        </w:rPr>
        <w:br w:type="page"/>
      </w:r>
    </w:p>
    <w:p w14:paraId="3A505677" w14:textId="6171666D" w:rsidR="00F32872" w:rsidRPr="00AD35B5" w:rsidRDefault="002A2B9F" w:rsidP="003D7B2A">
      <w:pPr>
        <w:rPr>
          <w:b/>
          <w:color w:val="009900"/>
          <w:sz w:val="32"/>
        </w:rPr>
      </w:pPr>
      <w:r>
        <w:rPr>
          <w:b/>
          <w:color w:val="009900"/>
          <w:sz w:val="32"/>
        </w:rPr>
        <w:lastRenderedPageBreak/>
        <w:t>Appendix C</w:t>
      </w:r>
      <w:r w:rsidR="003A4E2F" w:rsidRPr="00AD35B5">
        <w:rPr>
          <w:b/>
          <w:color w:val="009900"/>
          <w:sz w:val="40"/>
        </w:rPr>
        <w:br/>
      </w:r>
      <w:r w:rsidR="003A4E2F" w:rsidRPr="00AD35B5">
        <w:rPr>
          <w:b/>
          <w:color w:val="009900"/>
          <w:sz w:val="32"/>
        </w:rPr>
        <w:t>Protocol for Administering SPOT Surveys</w:t>
      </w:r>
    </w:p>
    <w:p w14:paraId="63EBAE8B" w14:textId="77752FD8" w:rsidR="00CC2BF2" w:rsidRPr="00CC2BF2" w:rsidRDefault="00CC2BF2" w:rsidP="00CC2BF2">
      <w:pPr>
        <w:spacing w:after="0" w:line="240" w:lineRule="auto"/>
        <w:rPr>
          <w:color w:val="FF0000"/>
          <w:sz w:val="32"/>
        </w:rPr>
      </w:pPr>
    </w:p>
    <w:p w14:paraId="04555A48" w14:textId="5B7582BD" w:rsidR="00CC2BF2" w:rsidRPr="00AD35B5" w:rsidRDefault="00CC2BF2" w:rsidP="00F32872">
      <w:pPr>
        <w:pStyle w:val="ListParagraph"/>
        <w:numPr>
          <w:ilvl w:val="0"/>
          <w:numId w:val="6"/>
        </w:numPr>
        <w:spacing w:after="0" w:line="240" w:lineRule="auto"/>
      </w:pPr>
      <w:r w:rsidRPr="00AD35B5">
        <w:t xml:space="preserve">Faculty should coordinate with </w:t>
      </w:r>
      <w:r w:rsidR="00AD35B5">
        <w:t>a department</w:t>
      </w:r>
      <w:r w:rsidR="00201561">
        <w:t>al</w:t>
      </w:r>
      <w:r w:rsidR="00AD35B5">
        <w:t xml:space="preserve"> assistant, </w:t>
      </w:r>
      <w:r w:rsidR="005D4A6D">
        <w:t>a colleague</w:t>
      </w:r>
      <w:r w:rsidR="00AD35B5">
        <w:t xml:space="preserve"> or </w:t>
      </w:r>
      <w:r w:rsidR="005D4A6D">
        <w:t xml:space="preserve">a </w:t>
      </w:r>
      <w:r w:rsidRPr="00AD35B5">
        <w:t>graduate st</w:t>
      </w:r>
      <w:r w:rsidR="00201561">
        <w:t>udent to administer the SPOT</w:t>
      </w:r>
      <w:r w:rsidR="00D509BE">
        <w:t xml:space="preserve"> during class time</w:t>
      </w:r>
      <w:r w:rsidR="00201561">
        <w:t>.  They should a</w:t>
      </w:r>
      <w:r w:rsidRPr="00AD35B5">
        <w:t xml:space="preserve">llow 15 minutes for students to complete the survey either at the beginning or end of class.  The average length of time to complete SPOT is less than 8 minutes. </w:t>
      </w:r>
      <w:r w:rsidRPr="00AD35B5">
        <w:br/>
      </w:r>
    </w:p>
    <w:p w14:paraId="03D3D40E" w14:textId="04785F97" w:rsidR="004F3CE5" w:rsidRDefault="00CC2BF2" w:rsidP="00212677">
      <w:pPr>
        <w:pStyle w:val="ListParagraph"/>
        <w:numPr>
          <w:ilvl w:val="0"/>
          <w:numId w:val="6"/>
        </w:numPr>
        <w:spacing w:after="0" w:line="240" w:lineRule="auto"/>
      </w:pPr>
      <w:r w:rsidRPr="00AD35B5">
        <w:t>The individual administering the course survey should read the following statement, “At UNT we value student input and hope that you will provide</w:t>
      </w:r>
      <w:r w:rsidR="003F1010">
        <w:t xml:space="preserve"> meaningful feedback to improve </w:t>
      </w:r>
      <w:r w:rsidRPr="00AD35B5">
        <w:t>instruction</w:t>
      </w:r>
      <w:r w:rsidR="00EA7DF4">
        <w:t>.”</w:t>
      </w:r>
    </w:p>
    <w:p w14:paraId="1F5EFFD5" w14:textId="77777777" w:rsidR="00D509BE" w:rsidRDefault="00D509BE" w:rsidP="00D509BE">
      <w:pPr>
        <w:pStyle w:val="ListParagraph"/>
        <w:spacing w:after="0" w:line="240" w:lineRule="auto"/>
      </w:pPr>
    </w:p>
    <w:p w14:paraId="35C42DC4" w14:textId="7F23F51C" w:rsidR="00F32872" w:rsidRPr="00AD35B5" w:rsidRDefault="00F32872" w:rsidP="00F32872">
      <w:pPr>
        <w:pStyle w:val="ListParagraph"/>
        <w:numPr>
          <w:ilvl w:val="0"/>
          <w:numId w:val="6"/>
        </w:numPr>
        <w:spacing w:after="0" w:line="240" w:lineRule="auto"/>
        <w:rPr>
          <w:sz w:val="24"/>
        </w:rPr>
      </w:pPr>
      <w:r w:rsidRPr="00AD35B5">
        <w:t>Under no circumstances should a faculty member be in the room when</w:t>
      </w:r>
      <w:r w:rsidR="00694D05">
        <w:t xml:space="preserve"> their</w:t>
      </w:r>
      <w:r w:rsidRPr="00AD35B5">
        <w:t xml:space="preserve"> student evaluations are completed (</w:t>
      </w:r>
      <w:r w:rsidR="002A2B9F">
        <w:t>in a computer lab</w:t>
      </w:r>
      <w:r w:rsidRPr="00AD35B5">
        <w:t xml:space="preserve"> or during</w:t>
      </w:r>
      <w:r w:rsidR="00CC2BF2" w:rsidRPr="00AD35B5">
        <w:t xml:space="preserve"> class time on mobile device</w:t>
      </w:r>
      <w:r w:rsidR="00694D05">
        <w:t>).</w:t>
      </w:r>
      <w:r w:rsidR="00B64F47" w:rsidRPr="00AD35B5">
        <w:br/>
      </w:r>
    </w:p>
    <w:p w14:paraId="0BDECFA0" w14:textId="77777777" w:rsidR="00F32872" w:rsidRDefault="00F32872" w:rsidP="00F32872">
      <w:pPr>
        <w:jc w:val="center"/>
        <w:rPr>
          <w:b/>
          <w:sz w:val="32"/>
        </w:rPr>
      </w:pPr>
    </w:p>
    <w:p w14:paraId="6EC4125D" w14:textId="77777777" w:rsidR="00CC2BF2" w:rsidRDefault="00CC2BF2" w:rsidP="00F32872">
      <w:pPr>
        <w:jc w:val="center"/>
        <w:rPr>
          <w:b/>
          <w:sz w:val="32"/>
        </w:rPr>
      </w:pPr>
    </w:p>
    <w:p w14:paraId="326B3B35" w14:textId="77777777" w:rsidR="003A4E2F" w:rsidRDefault="003A4E2F" w:rsidP="00F32872">
      <w:pPr>
        <w:jc w:val="center"/>
        <w:rPr>
          <w:b/>
          <w:sz w:val="32"/>
        </w:rPr>
      </w:pPr>
    </w:p>
    <w:p w14:paraId="56CB2DF4" w14:textId="77777777" w:rsidR="003A4E2F" w:rsidRDefault="003A4E2F" w:rsidP="00F32872">
      <w:pPr>
        <w:jc w:val="center"/>
        <w:rPr>
          <w:b/>
          <w:sz w:val="32"/>
        </w:rPr>
      </w:pPr>
    </w:p>
    <w:p w14:paraId="4BAED157" w14:textId="77777777" w:rsidR="003A4E2F" w:rsidRDefault="003A4E2F" w:rsidP="00F32872">
      <w:pPr>
        <w:jc w:val="center"/>
        <w:rPr>
          <w:b/>
          <w:sz w:val="32"/>
        </w:rPr>
      </w:pPr>
    </w:p>
    <w:p w14:paraId="0CA1DF6F" w14:textId="77777777" w:rsidR="003A4E2F" w:rsidRDefault="003A4E2F" w:rsidP="00F32872">
      <w:pPr>
        <w:jc w:val="center"/>
        <w:rPr>
          <w:b/>
          <w:sz w:val="32"/>
        </w:rPr>
      </w:pPr>
    </w:p>
    <w:p w14:paraId="39055D39" w14:textId="77777777" w:rsidR="003A4E2F" w:rsidRDefault="003A4E2F" w:rsidP="00F32872">
      <w:pPr>
        <w:jc w:val="center"/>
        <w:rPr>
          <w:b/>
          <w:sz w:val="32"/>
        </w:rPr>
      </w:pPr>
    </w:p>
    <w:p w14:paraId="1DD61A84" w14:textId="77777777" w:rsidR="003A4E2F" w:rsidRDefault="003A4E2F" w:rsidP="00F32872">
      <w:pPr>
        <w:jc w:val="center"/>
        <w:rPr>
          <w:b/>
          <w:sz w:val="32"/>
        </w:rPr>
      </w:pPr>
    </w:p>
    <w:p w14:paraId="39C40661" w14:textId="77777777" w:rsidR="003A4E2F" w:rsidRDefault="003A4E2F" w:rsidP="00F32872">
      <w:pPr>
        <w:jc w:val="center"/>
        <w:rPr>
          <w:b/>
          <w:sz w:val="32"/>
        </w:rPr>
      </w:pPr>
    </w:p>
    <w:p w14:paraId="40F065F9" w14:textId="5FC16242" w:rsidR="00441C21" w:rsidRPr="00401801" w:rsidRDefault="00401801" w:rsidP="00441C21">
      <w:pPr>
        <w:rPr>
          <w:b/>
          <w:color w:val="009900"/>
          <w:sz w:val="32"/>
        </w:rPr>
      </w:pPr>
      <w:r>
        <w:rPr>
          <w:b/>
          <w:sz w:val="32"/>
        </w:rPr>
        <w:br w:type="page"/>
      </w:r>
      <w:r w:rsidR="00815691">
        <w:rPr>
          <w:b/>
          <w:color w:val="009900"/>
          <w:sz w:val="32"/>
        </w:rPr>
        <w:lastRenderedPageBreak/>
        <w:t>Appendix D</w:t>
      </w:r>
      <w:r w:rsidR="003A4E2F" w:rsidRPr="00401801">
        <w:rPr>
          <w:b/>
          <w:color w:val="009900"/>
          <w:sz w:val="32"/>
        </w:rPr>
        <w:br/>
      </w:r>
      <w:r w:rsidR="00441C21" w:rsidRPr="00401801">
        <w:rPr>
          <w:b/>
          <w:color w:val="009900"/>
          <w:sz w:val="32"/>
        </w:rPr>
        <w:t>Suggestions for Increasing Student Participation for Online Administration</w:t>
      </w:r>
    </w:p>
    <w:p w14:paraId="6184D753" w14:textId="77777777" w:rsidR="00441C21" w:rsidRPr="00902F5E" w:rsidRDefault="00441C21" w:rsidP="00441C21">
      <w:pPr>
        <w:rPr>
          <w:b/>
          <w:color w:val="008000"/>
          <w:sz w:val="32"/>
        </w:rPr>
      </w:pPr>
    </w:p>
    <w:p w14:paraId="40456B23" w14:textId="77777777" w:rsidR="00441C21" w:rsidRDefault="00441C21" w:rsidP="00441C21">
      <w:pPr>
        <w:pStyle w:val="ListParagraph"/>
        <w:numPr>
          <w:ilvl w:val="0"/>
          <w:numId w:val="5"/>
        </w:numPr>
        <w:spacing w:after="0" w:line="240" w:lineRule="auto"/>
        <w:contextualSpacing w:val="0"/>
      </w:pPr>
      <w:r w:rsidRPr="00401801">
        <w:t>Reinforce that student evaluations are important to you and give specific examples of how you use your student feedback to improve teaching from semester to semester.</w:t>
      </w:r>
    </w:p>
    <w:p w14:paraId="422BEB57" w14:textId="77777777" w:rsidR="00441C21" w:rsidRDefault="00441C21" w:rsidP="00441C21">
      <w:pPr>
        <w:pStyle w:val="ListParagraph"/>
        <w:spacing w:after="0" w:line="240" w:lineRule="auto"/>
        <w:contextualSpacing w:val="0"/>
      </w:pPr>
    </w:p>
    <w:p w14:paraId="29F04957" w14:textId="77777777" w:rsidR="00441C21" w:rsidRDefault="00441C21" w:rsidP="00441C21">
      <w:pPr>
        <w:pStyle w:val="ListParagraph"/>
        <w:numPr>
          <w:ilvl w:val="0"/>
          <w:numId w:val="5"/>
        </w:numPr>
        <w:spacing w:after="0" w:line="240" w:lineRule="auto"/>
        <w:contextualSpacing w:val="0"/>
      </w:pPr>
      <w:r w:rsidRPr="00401801">
        <w:t>Set aside class time for students to complete the survey on a laptop, smartphone or other electronic device (monitored by another faculty member or graduate assistant).</w:t>
      </w:r>
    </w:p>
    <w:p w14:paraId="023A5531" w14:textId="77777777" w:rsidR="00441C21" w:rsidRDefault="00441C21" w:rsidP="00441C21">
      <w:pPr>
        <w:pStyle w:val="ListParagraph"/>
      </w:pPr>
    </w:p>
    <w:p w14:paraId="12E2F053" w14:textId="77777777" w:rsidR="00441C21" w:rsidRDefault="00441C21" w:rsidP="00441C21">
      <w:pPr>
        <w:pStyle w:val="ListParagraph"/>
        <w:numPr>
          <w:ilvl w:val="0"/>
          <w:numId w:val="5"/>
        </w:numPr>
        <w:spacing w:after="0" w:line="240" w:lineRule="auto"/>
        <w:contextualSpacing w:val="0"/>
      </w:pPr>
      <w:r w:rsidRPr="00401801">
        <w:t xml:space="preserve">Place the survey link (included in the email you received from </w:t>
      </w:r>
      <w:hyperlink r:id="rId61" w:history="1">
        <w:r w:rsidRPr="00401801">
          <w:rPr>
            <w:rStyle w:val="Hyperlink"/>
          </w:rPr>
          <w:t>no-reply@iasystem.org</w:t>
        </w:r>
      </w:hyperlink>
      <w:r w:rsidRPr="00401801">
        <w:t>) on your Blackboard site.</w:t>
      </w:r>
    </w:p>
    <w:p w14:paraId="272A6A7C" w14:textId="77777777" w:rsidR="00441C21" w:rsidRDefault="00441C21" w:rsidP="00441C21">
      <w:pPr>
        <w:pStyle w:val="ListParagraph"/>
      </w:pPr>
    </w:p>
    <w:p w14:paraId="4543B43C" w14:textId="47200416" w:rsidR="00441C21" w:rsidRPr="00401801" w:rsidRDefault="00441C21" w:rsidP="00146623">
      <w:pPr>
        <w:pStyle w:val="ListParagraph"/>
        <w:numPr>
          <w:ilvl w:val="0"/>
          <w:numId w:val="5"/>
        </w:numPr>
        <w:spacing w:after="0" w:line="240" w:lineRule="auto"/>
        <w:contextualSpacing w:val="0"/>
      </w:pPr>
      <w:r w:rsidRPr="00401801">
        <w:t>Remind students to complete the evaluation.</w:t>
      </w:r>
      <w:r w:rsidRPr="00401801">
        <w:br/>
      </w:r>
      <w:r w:rsidRPr="00401801">
        <w:br/>
      </w:r>
    </w:p>
    <w:p w14:paraId="51663005" w14:textId="77777777" w:rsidR="00441C21" w:rsidRPr="00401801" w:rsidRDefault="00441C21" w:rsidP="00441C21">
      <w:pPr>
        <w:pStyle w:val="ListParagraph"/>
        <w:numPr>
          <w:ilvl w:val="0"/>
          <w:numId w:val="5"/>
        </w:numPr>
        <w:spacing w:after="0" w:line="240" w:lineRule="auto"/>
        <w:contextualSpacing w:val="0"/>
      </w:pPr>
      <w:r w:rsidRPr="00401801">
        <w:t>Remind students they will receive an email for your course evaluation and it will include a direct link to the survey.</w:t>
      </w:r>
      <w:r w:rsidRPr="00401801">
        <w:br/>
      </w:r>
      <w:r w:rsidRPr="00401801">
        <w:br/>
      </w:r>
    </w:p>
    <w:p w14:paraId="7BDE95BD" w14:textId="77777777" w:rsidR="00441C21" w:rsidRDefault="00441C21" w:rsidP="00441C21">
      <w:pPr>
        <w:pStyle w:val="ListParagraph"/>
        <w:numPr>
          <w:ilvl w:val="0"/>
          <w:numId w:val="5"/>
        </w:numPr>
        <w:spacing w:after="0" w:line="240" w:lineRule="auto"/>
        <w:contextualSpacing w:val="0"/>
      </w:pPr>
      <w:r w:rsidRPr="00401801">
        <w:t>Personally email students and ask them to complete SPOT. The only appropriate reminder to students is one that goes to ALL students, not selected stu</w:t>
      </w:r>
      <w:r>
        <w:t>dents.</w:t>
      </w:r>
    </w:p>
    <w:p w14:paraId="58FBDB3E" w14:textId="77777777" w:rsidR="00441C21" w:rsidRDefault="00441C21" w:rsidP="00441C21">
      <w:pPr>
        <w:spacing w:after="0" w:line="240" w:lineRule="auto"/>
      </w:pPr>
    </w:p>
    <w:p w14:paraId="0C097F60" w14:textId="77777777" w:rsidR="00441C21" w:rsidRDefault="00441C21" w:rsidP="00441C21">
      <w:pPr>
        <w:spacing w:after="0" w:line="240" w:lineRule="auto"/>
      </w:pPr>
    </w:p>
    <w:p w14:paraId="4EFF6B26" w14:textId="25235EE2" w:rsidR="00441C21" w:rsidRPr="00401801" w:rsidRDefault="00441C21" w:rsidP="00441C21">
      <w:pPr>
        <w:pStyle w:val="ListParagraph"/>
        <w:numPr>
          <w:ilvl w:val="0"/>
          <w:numId w:val="5"/>
        </w:numPr>
        <w:spacing w:after="0" w:line="240" w:lineRule="auto"/>
        <w:contextualSpacing w:val="0"/>
      </w:pPr>
      <w:r w:rsidRPr="00401801">
        <w:t>Provide participation updates at each class meeting.</w:t>
      </w:r>
    </w:p>
    <w:p w14:paraId="617F2B05" w14:textId="396C0177" w:rsidR="00F32872" w:rsidRPr="00401801" w:rsidRDefault="00441C21" w:rsidP="00441C21">
      <w:r w:rsidRPr="00401801">
        <w:br/>
      </w:r>
      <w:r w:rsidR="00902F5E" w:rsidRPr="00401801">
        <w:br/>
      </w:r>
      <w:r w:rsidR="00322024" w:rsidRPr="00401801">
        <w:br/>
      </w:r>
      <w:r w:rsidR="00902F5E" w:rsidRPr="00401801">
        <w:br/>
      </w:r>
    </w:p>
    <w:p w14:paraId="06F91C95" w14:textId="7F5817F8" w:rsidR="00F32872" w:rsidRPr="00902F5E" w:rsidRDefault="00902F5E" w:rsidP="00401801">
      <w:pPr>
        <w:pStyle w:val="ListParagraph"/>
        <w:spacing w:after="0" w:line="240" w:lineRule="auto"/>
        <w:contextualSpacing w:val="0"/>
        <w:rPr>
          <w:sz w:val="24"/>
          <w:szCs w:val="24"/>
        </w:rPr>
      </w:pPr>
      <w:r w:rsidRPr="00902F5E">
        <w:rPr>
          <w:sz w:val="24"/>
          <w:szCs w:val="24"/>
        </w:rPr>
        <w:br/>
      </w:r>
    </w:p>
    <w:p w14:paraId="1DCA2C57" w14:textId="77777777" w:rsidR="00494243" w:rsidRPr="00902F5E" w:rsidRDefault="00494243" w:rsidP="00494243">
      <w:pPr>
        <w:tabs>
          <w:tab w:val="left" w:pos="2194"/>
        </w:tabs>
        <w:spacing w:line="240" w:lineRule="auto"/>
        <w:rPr>
          <w:sz w:val="24"/>
          <w:szCs w:val="24"/>
        </w:rPr>
      </w:pPr>
      <w:r w:rsidRPr="00902F5E">
        <w:rPr>
          <w:sz w:val="24"/>
          <w:szCs w:val="24"/>
        </w:rPr>
        <w:tab/>
      </w:r>
    </w:p>
    <w:p w14:paraId="7013BF86" w14:textId="77777777" w:rsidR="00C40C67" w:rsidRPr="00902F5E" w:rsidRDefault="00C40C67" w:rsidP="00053DF5">
      <w:pPr>
        <w:spacing w:line="360" w:lineRule="auto"/>
        <w:jc w:val="center"/>
        <w:rPr>
          <w:b/>
          <w:color w:val="00B050"/>
          <w:sz w:val="24"/>
          <w:szCs w:val="24"/>
        </w:rPr>
      </w:pPr>
    </w:p>
    <w:sectPr w:rsidR="00C40C67" w:rsidRPr="00902F5E" w:rsidSect="00CA4374">
      <w:headerReference w:type="default" r:id="rId62"/>
      <w:footerReference w:type="even" r:id="rId63"/>
      <w:footerReference w:type="default" r:id="rId64"/>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811C11" w14:textId="77777777" w:rsidR="00ED2250" w:rsidRDefault="00ED2250" w:rsidP="00C40C67">
      <w:pPr>
        <w:spacing w:after="0" w:line="240" w:lineRule="auto"/>
      </w:pPr>
      <w:r>
        <w:separator/>
      </w:r>
    </w:p>
  </w:endnote>
  <w:endnote w:type="continuationSeparator" w:id="0">
    <w:p w14:paraId="04A4455E" w14:textId="77777777" w:rsidR="00ED2250" w:rsidRDefault="00ED2250" w:rsidP="00C40C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F45A0C" w14:textId="77777777" w:rsidR="00ED2250" w:rsidRDefault="00ED2250" w:rsidP="0049424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D2F5354" w14:textId="77777777" w:rsidR="00ED2250" w:rsidRDefault="00815691" w:rsidP="00494243">
    <w:pPr>
      <w:pStyle w:val="Footer"/>
      <w:ind w:right="360"/>
    </w:pPr>
    <w:sdt>
      <w:sdtPr>
        <w:id w:val="969400743"/>
        <w:placeholder>
          <w:docPart w:val="6D538D0FCA4CC245A675A392CB01F17B"/>
        </w:placeholder>
        <w:temporary/>
        <w:showingPlcHdr/>
      </w:sdtPr>
      <w:sdtEndPr/>
      <w:sdtContent>
        <w:r w:rsidR="00ED2250">
          <w:t>[Type text]</w:t>
        </w:r>
      </w:sdtContent>
    </w:sdt>
    <w:r w:rsidR="00ED2250">
      <w:ptab w:relativeTo="margin" w:alignment="center" w:leader="none"/>
    </w:r>
    <w:sdt>
      <w:sdtPr>
        <w:id w:val="969400748"/>
        <w:placeholder>
          <w:docPart w:val="D4DD3C75F52D734A97EF37F7E7D82252"/>
        </w:placeholder>
        <w:temporary/>
        <w:showingPlcHdr/>
      </w:sdtPr>
      <w:sdtEndPr/>
      <w:sdtContent>
        <w:r w:rsidR="00ED2250">
          <w:t>[Type text]</w:t>
        </w:r>
      </w:sdtContent>
    </w:sdt>
    <w:r w:rsidR="00ED2250">
      <w:ptab w:relativeTo="margin" w:alignment="right" w:leader="none"/>
    </w:r>
    <w:sdt>
      <w:sdtPr>
        <w:id w:val="969400753"/>
        <w:placeholder>
          <w:docPart w:val="84F0CE6E42591345B07E66776443C8F7"/>
        </w:placeholder>
        <w:temporary/>
        <w:showingPlcHdr/>
      </w:sdtPr>
      <w:sdtEndPr/>
      <w:sdtContent>
        <w:r w:rsidR="00ED2250">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6406119"/>
      <w:docPartObj>
        <w:docPartGallery w:val="Page Numbers (Bottom of Page)"/>
        <w:docPartUnique/>
      </w:docPartObj>
    </w:sdtPr>
    <w:sdtEndPr>
      <w:rPr>
        <w:noProof/>
      </w:rPr>
    </w:sdtEndPr>
    <w:sdtContent>
      <w:p w14:paraId="77FC5EA9" w14:textId="508638FC" w:rsidR="00815691" w:rsidRDefault="00815691">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14:paraId="44AA6F6B" w14:textId="644CF914" w:rsidR="00ED2250" w:rsidRDefault="00ED2250" w:rsidP="00494243">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89EBC7" w14:textId="77777777" w:rsidR="00ED2250" w:rsidRDefault="00ED2250" w:rsidP="00C40C67">
      <w:pPr>
        <w:spacing w:after="0" w:line="240" w:lineRule="auto"/>
      </w:pPr>
      <w:r>
        <w:separator/>
      </w:r>
    </w:p>
  </w:footnote>
  <w:footnote w:type="continuationSeparator" w:id="0">
    <w:p w14:paraId="41C46379" w14:textId="77777777" w:rsidR="00ED2250" w:rsidRDefault="00ED2250" w:rsidP="00C40C6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3160B" w14:textId="076076CF" w:rsidR="00ED2250" w:rsidRDefault="00ED2250">
    <w:pPr>
      <w:pStyle w:val="Header"/>
    </w:pPr>
    <w:r w:rsidRPr="00351F04">
      <w:rPr>
        <w:b/>
        <w:noProof/>
        <w:color w:val="009900"/>
        <w:sz w:val="32"/>
      </w:rPr>
      <w:drawing>
        <wp:anchor distT="0" distB="0" distL="114300" distR="114300" simplePos="0" relativeHeight="251659264" behindDoc="0" locked="0" layoutInCell="1" allowOverlap="1" wp14:anchorId="3EBD8337" wp14:editId="7C51255C">
          <wp:simplePos x="0" y="0"/>
          <wp:positionH relativeFrom="column">
            <wp:posOffset>5349307</wp:posOffset>
          </wp:positionH>
          <wp:positionV relativeFrom="paragraph">
            <wp:posOffset>-235285</wp:posOffset>
          </wp:positionV>
          <wp:extent cx="1432560" cy="690880"/>
          <wp:effectExtent l="0" t="0" r="0" b="0"/>
          <wp:wrapSquare wrapText="bothSides"/>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shot 2015-10-09 at 3.05.21 AM.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432560" cy="690880"/>
                  </a:xfrm>
                  <a:prstGeom prst="rect">
                    <a:avLst/>
                  </a:prstGeom>
                </pic:spPr>
              </pic:pic>
            </a:graphicData>
          </a:graphic>
          <wp14:sizeRelH relativeFrom="margin">
            <wp14:pctWidth>0</wp14:pctWidth>
          </wp14:sizeRelH>
          <wp14:sizeRelV relativeFrom="margin">
            <wp14:pctHeight>0</wp14:pctHeight>
          </wp14:sizeRelV>
        </wp:anchor>
      </w:drawing>
    </w:r>
    <w:r>
      <w:t xml:space="preserve">Updated </w:t>
    </w:r>
    <w:r w:rsidR="006A329D">
      <w:t>January 2019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57683"/>
    <w:multiLevelType w:val="hybridMultilevel"/>
    <w:tmpl w:val="85244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F37B0"/>
    <w:multiLevelType w:val="hybridMultilevel"/>
    <w:tmpl w:val="16D09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D91D2A"/>
    <w:multiLevelType w:val="hybridMultilevel"/>
    <w:tmpl w:val="B3B49B5E"/>
    <w:lvl w:ilvl="0" w:tplc="0224980C">
      <w:start w:val="1"/>
      <w:numFmt w:val="decimal"/>
      <w:lvlText w:val="%1."/>
      <w:lvlJc w:val="left"/>
      <w:pPr>
        <w:ind w:left="930" w:hanging="360"/>
      </w:pPr>
      <w:rPr>
        <w:rFonts w:ascii="Calibri" w:eastAsia="Calibri" w:hAnsi="Calibri" w:cs="Calibri"/>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3" w15:restartNumberingAfterBreak="0">
    <w:nsid w:val="18302962"/>
    <w:multiLevelType w:val="multilevel"/>
    <w:tmpl w:val="7DCEA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C995163"/>
    <w:multiLevelType w:val="hybridMultilevel"/>
    <w:tmpl w:val="0D32BB3E"/>
    <w:lvl w:ilvl="0" w:tplc="EE04ADE8">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7A63F38"/>
    <w:multiLevelType w:val="hybridMultilevel"/>
    <w:tmpl w:val="417A5394"/>
    <w:lvl w:ilvl="0" w:tplc="B492C594">
      <w:start w:val="1"/>
      <w:numFmt w:val="decimal"/>
      <w:lvlText w:val="%1."/>
      <w:lvlJc w:val="left"/>
      <w:pPr>
        <w:ind w:left="1080" w:hanging="360"/>
      </w:pPr>
      <w:rPr>
        <w:rFonts w:ascii="Calibri" w:eastAsia="Calibri" w:hAnsi="Calibri" w:cs="Calibr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88E1CE2"/>
    <w:multiLevelType w:val="multilevel"/>
    <w:tmpl w:val="0409001D"/>
    <w:numStyleLink w:val="Multipunch"/>
  </w:abstractNum>
  <w:abstractNum w:abstractNumId="7" w15:restartNumberingAfterBreak="0">
    <w:nsid w:val="2A9C543C"/>
    <w:multiLevelType w:val="multilevel"/>
    <w:tmpl w:val="0409001D"/>
    <w:styleLink w:val="Multipunch"/>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2AB46CB7"/>
    <w:multiLevelType w:val="multilevel"/>
    <w:tmpl w:val="F768D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F9E6A6A"/>
    <w:multiLevelType w:val="hybridMultilevel"/>
    <w:tmpl w:val="3B50E932"/>
    <w:lvl w:ilvl="0" w:tplc="04090003">
      <w:start w:val="1"/>
      <w:numFmt w:val="bullet"/>
      <w:lvlText w:val="o"/>
      <w:lvlJc w:val="left"/>
      <w:pPr>
        <w:ind w:left="1296" w:hanging="360"/>
      </w:pPr>
      <w:rPr>
        <w:rFonts w:ascii="Courier New" w:hAnsi="Courier New" w:cs="Courier New"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0" w15:restartNumberingAfterBreak="0">
    <w:nsid w:val="2FEC2E8D"/>
    <w:multiLevelType w:val="hybridMultilevel"/>
    <w:tmpl w:val="7FEAD854"/>
    <w:lvl w:ilvl="0" w:tplc="9016246C">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53606E9"/>
    <w:multiLevelType w:val="hybridMultilevel"/>
    <w:tmpl w:val="B4D84E4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2" w15:restartNumberingAfterBreak="0">
    <w:nsid w:val="3D7C0AED"/>
    <w:multiLevelType w:val="hybridMultilevel"/>
    <w:tmpl w:val="CE2E7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2C3A75"/>
    <w:multiLevelType w:val="hybridMultilevel"/>
    <w:tmpl w:val="C85E609E"/>
    <w:lvl w:ilvl="0" w:tplc="EE18C15E">
      <w:start w:val="1"/>
      <w:numFmt w:val="decimal"/>
      <w:lvlText w:val="%1."/>
      <w:lvlJc w:val="left"/>
      <w:pPr>
        <w:ind w:left="1170" w:hanging="360"/>
      </w:pPr>
      <w:rPr>
        <w:rFonts w:ascii="Calibri" w:eastAsia="Calibri" w:hAnsi="Calibri" w:cs="Calibri"/>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15:restartNumberingAfterBreak="0">
    <w:nsid w:val="42630FB4"/>
    <w:multiLevelType w:val="hybridMultilevel"/>
    <w:tmpl w:val="501256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87830AE"/>
    <w:multiLevelType w:val="hybridMultilevel"/>
    <w:tmpl w:val="8940CC3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FF163A2"/>
    <w:multiLevelType w:val="multilevel"/>
    <w:tmpl w:val="3A02C8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5036B04"/>
    <w:multiLevelType w:val="hybridMultilevel"/>
    <w:tmpl w:val="0062F1E0"/>
    <w:lvl w:ilvl="0" w:tplc="C5BAF0A8">
      <w:start w:val="1"/>
      <w:numFmt w:val="decimal"/>
      <w:lvlText w:val="%1."/>
      <w:lvlJc w:val="left"/>
      <w:pPr>
        <w:ind w:left="1270" w:hanging="360"/>
      </w:pPr>
      <w:rPr>
        <w:rFonts w:ascii="Calibri" w:eastAsia="Calibri" w:hAnsi="Calibri" w:cs="Calibri"/>
      </w:rPr>
    </w:lvl>
    <w:lvl w:ilvl="1" w:tplc="04090019">
      <w:start w:val="1"/>
      <w:numFmt w:val="lowerLetter"/>
      <w:lvlText w:val="%2."/>
      <w:lvlJc w:val="left"/>
      <w:pPr>
        <w:ind w:left="1990" w:hanging="360"/>
      </w:pPr>
    </w:lvl>
    <w:lvl w:ilvl="2" w:tplc="0409001B" w:tentative="1">
      <w:start w:val="1"/>
      <w:numFmt w:val="lowerRoman"/>
      <w:lvlText w:val="%3."/>
      <w:lvlJc w:val="right"/>
      <w:pPr>
        <w:ind w:left="2710" w:hanging="180"/>
      </w:pPr>
    </w:lvl>
    <w:lvl w:ilvl="3" w:tplc="0409000F" w:tentative="1">
      <w:start w:val="1"/>
      <w:numFmt w:val="decimal"/>
      <w:lvlText w:val="%4."/>
      <w:lvlJc w:val="left"/>
      <w:pPr>
        <w:ind w:left="3430" w:hanging="360"/>
      </w:pPr>
    </w:lvl>
    <w:lvl w:ilvl="4" w:tplc="04090019" w:tentative="1">
      <w:start w:val="1"/>
      <w:numFmt w:val="lowerLetter"/>
      <w:lvlText w:val="%5."/>
      <w:lvlJc w:val="left"/>
      <w:pPr>
        <w:ind w:left="4150" w:hanging="360"/>
      </w:pPr>
    </w:lvl>
    <w:lvl w:ilvl="5" w:tplc="0409001B" w:tentative="1">
      <w:start w:val="1"/>
      <w:numFmt w:val="lowerRoman"/>
      <w:lvlText w:val="%6."/>
      <w:lvlJc w:val="right"/>
      <w:pPr>
        <w:ind w:left="4870" w:hanging="180"/>
      </w:pPr>
    </w:lvl>
    <w:lvl w:ilvl="6" w:tplc="0409000F" w:tentative="1">
      <w:start w:val="1"/>
      <w:numFmt w:val="decimal"/>
      <w:lvlText w:val="%7."/>
      <w:lvlJc w:val="left"/>
      <w:pPr>
        <w:ind w:left="5590" w:hanging="360"/>
      </w:pPr>
    </w:lvl>
    <w:lvl w:ilvl="7" w:tplc="04090019" w:tentative="1">
      <w:start w:val="1"/>
      <w:numFmt w:val="lowerLetter"/>
      <w:lvlText w:val="%8."/>
      <w:lvlJc w:val="left"/>
      <w:pPr>
        <w:ind w:left="6310" w:hanging="360"/>
      </w:pPr>
    </w:lvl>
    <w:lvl w:ilvl="8" w:tplc="0409001B" w:tentative="1">
      <w:start w:val="1"/>
      <w:numFmt w:val="lowerRoman"/>
      <w:lvlText w:val="%9."/>
      <w:lvlJc w:val="right"/>
      <w:pPr>
        <w:ind w:left="7030" w:hanging="180"/>
      </w:pPr>
    </w:lvl>
  </w:abstractNum>
  <w:abstractNum w:abstractNumId="18" w15:restartNumberingAfterBreak="0">
    <w:nsid w:val="670D2E8F"/>
    <w:multiLevelType w:val="hybridMultilevel"/>
    <w:tmpl w:val="CCCE7C8A"/>
    <w:lvl w:ilvl="0" w:tplc="04090003">
      <w:start w:val="1"/>
      <w:numFmt w:val="bullet"/>
      <w:lvlText w:val="o"/>
      <w:lvlJc w:val="left"/>
      <w:pPr>
        <w:ind w:left="1296" w:hanging="360"/>
      </w:pPr>
      <w:rPr>
        <w:rFonts w:ascii="Courier New" w:hAnsi="Courier New" w:cs="Courier New"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9" w15:restartNumberingAfterBreak="0">
    <w:nsid w:val="69D153FB"/>
    <w:multiLevelType w:val="hybridMultilevel"/>
    <w:tmpl w:val="1F4E72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09D007B"/>
    <w:multiLevelType w:val="hybridMultilevel"/>
    <w:tmpl w:val="588692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18E1393"/>
    <w:multiLevelType w:val="multilevel"/>
    <w:tmpl w:val="7B40EBD8"/>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1C44602"/>
    <w:multiLevelType w:val="multilevel"/>
    <w:tmpl w:val="F3D6EE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57A1276"/>
    <w:multiLevelType w:val="hybridMultilevel"/>
    <w:tmpl w:val="688C1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5F3693"/>
    <w:multiLevelType w:val="hybridMultilevel"/>
    <w:tmpl w:val="C4CE8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7E512E71"/>
    <w:multiLevelType w:val="hybridMultilevel"/>
    <w:tmpl w:val="0EBA5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FEF5B3E"/>
    <w:multiLevelType w:val="hybridMultilevel"/>
    <w:tmpl w:val="32C6623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num w:numId="1">
    <w:abstractNumId w:val="0"/>
  </w:num>
  <w:num w:numId="2">
    <w:abstractNumId w:val="3"/>
  </w:num>
  <w:num w:numId="3">
    <w:abstractNumId w:val="12"/>
  </w:num>
  <w:num w:numId="4">
    <w:abstractNumId w:val="10"/>
  </w:num>
  <w:num w:numId="5">
    <w:abstractNumId w:val="24"/>
  </w:num>
  <w:num w:numId="6">
    <w:abstractNumId w:val="25"/>
  </w:num>
  <w:num w:numId="7">
    <w:abstractNumId w:val="21"/>
  </w:num>
  <w:num w:numId="8">
    <w:abstractNumId w:val="22"/>
  </w:num>
  <w:num w:numId="9">
    <w:abstractNumId w:val="1"/>
  </w:num>
  <w:num w:numId="10">
    <w:abstractNumId w:val="8"/>
  </w:num>
  <w:num w:numId="11">
    <w:abstractNumId w:val="16"/>
  </w:num>
  <w:num w:numId="12">
    <w:abstractNumId w:val="13"/>
  </w:num>
  <w:num w:numId="13">
    <w:abstractNumId w:val="5"/>
  </w:num>
  <w:num w:numId="14">
    <w:abstractNumId w:val="17"/>
  </w:num>
  <w:num w:numId="15">
    <w:abstractNumId w:val="15"/>
  </w:num>
  <w:num w:numId="16">
    <w:abstractNumId w:val="11"/>
  </w:num>
  <w:num w:numId="17">
    <w:abstractNumId w:val="2"/>
  </w:num>
  <w:num w:numId="18">
    <w:abstractNumId w:val="14"/>
  </w:num>
  <w:num w:numId="19">
    <w:abstractNumId w:val="4"/>
  </w:num>
  <w:num w:numId="20">
    <w:abstractNumId w:val="7"/>
  </w:num>
  <w:num w:numId="21">
    <w:abstractNumId w:val="6"/>
  </w:num>
  <w:num w:numId="22">
    <w:abstractNumId w:val="19"/>
  </w:num>
  <w:num w:numId="23">
    <w:abstractNumId w:val="9"/>
  </w:num>
  <w:num w:numId="24">
    <w:abstractNumId w:val="18"/>
  </w:num>
  <w:num w:numId="25">
    <w:abstractNumId w:val="20"/>
  </w:num>
  <w:num w:numId="26">
    <w:abstractNumId w:val="2"/>
    <w:lvlOverride w:ilvl="0">
      <w:startOverride w:val="1"/>
    </w:lvlOverride>
    <w:lvlOverride w:ilvl="1"/>
    <w:lvlOverride w:ilvl="2"/>
    <w:lvlOverride w:ilvl="3"/>
    <w:lvlOverride w:ilvl="4"/>
    <w:lvlOverride w:ilvl="5"/>
    <w:lvlOverride w:ilvl="6"/>
    <w:lvlOverride w:ilvl="7"/>
    <w:lvlOverride w:ilvl="8"/>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26"/>
  </w:num>
  <w:num w:numId="30">
    <w:abstractNumId w:val="26"/>
  </w:num>
  <w:num w:numId="3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634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10B1"/>
    <w:rsid w:val="00012CB6"/>
    <w:rsid w:val="00051B55"/>
    <w:rsid w:val="00053DF5"/>
    <w:rsid w:val="000559D2"/>
    <w:rsid w:val="00056F87"/>
    <w:rsid w:val="00080D3B"/>
    <w:rsid w:val="0008207D"/>
    <w:rsid w:val="00097455"/>
    <w:rsid w:val="000A434D"/>
    <w:rsid w:val="000D1534"/>
    <w:rsid w:val="000D5967"/>
    <w:rsid w:val="000E1405"/>
    <w:rsid w:val="000E61CE"/>
    <w:rsid w:val="000F7184"/>
    <w:rsid w:val="00131573"/>
    <w:rsid w:val="00132C7D"/>
    <w:rsid w:val="00135EBE"/>
    <w:rsid w:val="00146623"/>
    <w:rsid w:val="00156B68"/>
    <w:rsid w:val="00196122"/>
    <w:rsid w:val="001A14C9"/>
    <w:rsid w:val="001C124F"/>
    <w:rsid w:val="001C787D"/>
    <w:rsid w:val="001D77F9"/>
    <w:rsid w:val="001F5EF9"/>
    <w:rsid w:val="001F7C90"/>
    <w:rsid w:val="00200248"/>
    <w:rsid w:val="00201561"/>
    <w:rsid w:val="00212677"/>
    <w:rsid w:val="00222CEE"/>
    <w:rsid w:val="0023083A"/>
    <w:rsid w:val="00251E69"/>
    <w:rsid w:val="002576CB"/>
    <w:rsid w:val="00260E7A"/>
    <w:rsid w:val="002635C7"/>
    <w:rsid w:val="002712BA"/>
    <w:rsid w:val="00280FC0"/>
    <w:rsid w:val="00287C8A"/>
    <w:rsid w:val="00291A9B"/>
    <w:rsid w:val="00297F56"/>
    <w:rsid w:val="002A2B9F"/>
    <w:rsid w:val="002B38CF"/>
    <w:rsid w:val="002B6949"/>
    <w:rsid w:val="00304CF1"/>
    <w:rsid w:val="00322024"/>
    <w:rsid w:val="003323DD"/>
    <w:rsid w:val="00351F04"/>
    <w:rsid w:val="003A4E2F"/>
    <w:rsid w:val="003D7B2A"/>
    <w:rsid w:val="003E7396"/>
    <w:rsid w:val="003F1010"/>
    <w:rsid w:val="00401801"/>
    <w:rsid w:val="00435BC6"/>
    <w:rsid w:val="00441C21"/>
    <w:rsid w:val="00446516"/>
    <w:rsid w:val="004467FB"/>
    <w:rsid w:val="00464997"/>
    <w:rsid w:val="004812D7"/>
    <w:rsid w:val="00494243"/>
    <w:rsid w:val="004A3208"/>
    <w:rsid w:val="004B3C7B"/>
    <w:rsid w:val="004C13A9"/>
    <w:rsid w:val="004F3CE5"/>
    <w:rsid w:val="00514D6B"/>
    <w:rsid w:val="00517323"/>
    <w:rsid w:val="00556425"/>
    <w:rsid w:val="00557690"/>
    <w:rsid w:val="00562905"/>
    <w:rsid w:val="00571D31"/>
    <w:rsid w:val="00572E88"/>
    <w:rsid w:val="00573149"/>
    <w:rsid w:val="005855BA"/>
    <w:rsid w:val="00592F9C"/>
    <w:rsid w:val="005A2AF6"/>
    <w:rsid w:val="005A61A1"/>
    <w:rsid w:val="005B0A32"/>
    <w:rsid w:val="005D1658"/>
    <w:rsid w:val="005D4A6D"/>
    <w:rsid w:val="005F11B1"/>
    <w:rsid w:val="00607A5D"/>
    <w:rsid w:val="00626702"/>
    <w:rsid w:val="00641E96"/>
    <w:rsid w:val="00643740"/>
    <w:rsid w:val="0065521D"/>
    <w:rsid w:val="00660349"/>
    <w:rsid w:val="00662258"/>
    <w:rsid w:val="00671211"/>
    <w:rsid w:val="00694D05"/>
    <w:rsid w:val="006A329D"/>
    <w:rsid w:val="006D1B16"/>
    <w:rsid w:val="006D26B6"/>
    <w:rsid w:val="00713D20"/>
    <w:rsid w:val="0072725E"/>
    <w:rsid w:val="007327CE"/>
    <w:rsid w:val="0073334F"/>
    <w:rsid w:val="00740B49"/>
    <w:rsid w:val="00766B28"/>
    <w:rsid w:val="007E4601"/>
    <w:rsid w:val="007F407B"/>
    <w:rsid w:val="00814443"/>
    <w:rsid w:val="00815691"/>
    <w:rsid w:val="00841253"/>
    <w:rsid w:val="00846BAA"/>
    <w:rsid w:val="00850BDD"/>
    <w:rsid w:val="00867856"/>
    <w:rsid w:val="008B476B"/>
    <w:rsid w:val="008D20A2"/>
    <w:rsid w:val="00902F5E"/>
    <w:rsid w:val="00906CA5"/>
    <w:rsid w:val="009457B6"/>
    <w:rsid w:val="00956E9C"/>
    <w:rsid w:val="00973632"/>
    <w:rsid w:val="009814BB"/>
    <w:rsid w:val="009C1486"/>
    <w:rsid w:val="00A26C97"/>
    <w:rsid w:val="00A30E56"/>
    <w:rsid w:val="00A473E2"/>
    <w:rsid w:val="00A57528"/>
    <w:rsid w:val="00A876CA"/>
    <w:rsid w:val="00AC4DB7"/>
    <w:rsid w:val="00AD35B5"/>
    <w:rsid w:val="00AD4E76"/>
    <w:rsid w:val="00AF5757"/>
    <w:rsid w:val="00B010B1"/>
    <w:rsid w:val="00B01E3B"/>
    <w:rsid w:val="00B14BC5"/>
    <w:rsid w:val="00B1786C"/>
    <w:rsid w:val="00B64F47"/>
    <w:rsid w:val="00B74A39"/>
    <w:rsid w:val="00B817A8"/>
    <w:rsid w:val="00B84086"/>
    <w:rsid w:val="00BB64D9"/>
    <w:rsid w:val="00BC61CC"/>
    <w:rsid w:val="00BE05E3"/>
    <w:rsid w:val="00BF4BEB"/>
    <w:rsid w:val="00C10636"/>
    <w:rsid w:val="00C27BCE"/>
    <w:rsid w:val="00C305AD"/>
    <w:rsid w:val="00C32B43"/>
    <w:rsid w:val="00C40C67"/>
    <w:rsid w:val="00C637B8"/>
    <w:rsid w:val="00C6549B"/>
    <w:rsid w:val="00C85A8D"/>
    <w:rsid w:val="00CA4374"/>
    <w:rsid w:val="00CC2BF2"/>
    <w:rsid w:val="00CC4545"/>
    <w:rsid w:val="00CD07B3"/>
    <w:rsid w:val="00CD68DD"/>
    <w:rsid w:val="00CD709D"/>
    <w:rsid w:val="00D00E15"/>
    <w:rsid w:val="00D07DC6"/>
    <w:rsid w:val="00D226D9"/>
    <w:rsid w:val="00D3417A"/>
    <w:rsid w:val="00D37196"/>
    <w:rsid w:val="00D509BE"/>
    <w:rsid w:val="00D6171A"/>
    <w:rsid w:val="00D62DAE"/>
    <w:rsid w:val="00D64BE8"/>
    <w:rsid w:val="00D85E71"/>
    <w:rsid w:val="00D95159"/>
    <w:rsid w:val="00DA3DE1"/>
    <w:rsid w:val="00DB2B76"/>
    <w:rsid w:val="00E205FB"/>
    <w:rsid w:val="00E43ACE"/>
    <w:rsid w:val="00E64F67"/>
    <w:rsid w:val="00E86F3D"/>
    <w:rsid w:val="00EA48B3"/>
    <w:rsid w:val="00EA7DF4"/>
    <w:rsid w:val="00EC0EC7"/>
    <w:rsid w:val="00ED09B3"/>
    <w:rsid w:val="00ED2250"/>
    <w:rsid w:val="00EF1FA7"/>
    <w:rsid w:val="00F07627"/>
    <w:rsid w:val="00F13284"/>
    <w:rsid w:val="00F25813"/>
    <w:rsid w:val="00F3088E"/>
    <w:rsid w:val="00F317F6"/>
    <w:rsid w:val="00F32872"/>
    <w:rsid w:val="00F3483E"/>
    <w:rsid w:val="00F37BDA"/>
    <w:rsid w:val="00F41EAA"/>
    <w:rsid w:val="00F47953"/>
    <w:rsid w:val="00F57298"/>
    <w:rsid w:val="00F70526"/>
    <w:rsid w:val="00F87560"/>
    <w:rsid w:val="00FD5F43"/>
    <w:rsid w:val="00FD5F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3489"/>
    <o:shapelayout v:ext="edit">
      <o:idmap v:ext="edit" data="1"/>
    </o:shapelayout>
  </w:shapeDefaults>
  <w:decimalSymbol w:val="."/>
  <w:listSeparator w:val=","/>
  <w14:docId w14:val="0F65D3E8"/>
  <w15:docId w15:val="{53BB788E-6C63-4D0C-AFFA-A8AF7DCDC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41253"/>
    <w:pPr>
      <w:keepNext/>
      <w:keepLines/>
      <w:spacing w:before="480" w:after="0"/>
      <w:outlineLvl w:val="0"/>
    </w:pPr>
    <w:rPr>
      <w:rFonts w:asciiTheme="majorHAnsi" w:eastAsiaTheme="majorEastAsia" w:hAnsiTheme="majorHAnsi" w:cstheme="majorBidi"/>
      <w:b/>
      <w:bCs/>
      <w:color w:val="2C6EAB" w:themeColor="accent1" w:themeShade="B5"/>
      <w:sz w:val="32"/>
      <w:szCs w:val="32"/>
    </w:rPr>
  </w:style>
  <w:style w:type="paragraph" w:styleId="Heading2">
    <w:name w:val="heading 2"/>
    <w:basedOn w:val="Normal"/>
    <w:next w:val="Normal"/>
    <w:link w:val="Heading2Char"/>
    <w:uiPriority w:val="9"/>
    <w:unhideWhenUsed/>
    <w:qFormat/>
    <w:rsid w:val="00C40C67"/>
    <w:pPr>
      <w:keepNext/>
      <w:keepLines/>
      <w:spacing w:before="200" w:after="0" w:line="240" w:lineRule="auto"/>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41253"/>
    <w:pPr>
      <w:pBdr>
        <w:top w:val="single" w:sz="6" w:space="2" w:color="5B9BD5" w:themeColor="accent1"/>
        <w:left w:val="single" w:sz="6" w:space="2" w:color="5B9BD5" w:themeColor="accent1"/>
      </w:pBdr>
      <w:spacing w:before="300" w:after="0" w:line="240" w:lineRule="auto"/>
      <w:outlineLvl w:val="2"/>
    </w:pPr>
    <w:rPr>
      <w:rFonts w:eastAsiaTheme="minorEastAsia"/>
      <w:caps/>
      <w:color w:val="1F4D78" w:themeColor="accent1" w:themeShade="7F"/>
      <w:spacing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1253"/>
    <w:rPr>
      <w:rFonts w:asciiTheme="majorHAnsi" w:eastAsiaTheme="majorEastAsia" w:hAnsiTheme="majorHAnsi" w:cstheme="majorBidi"/>
      <w:b/>
      <w:bCs/>
      <w:color w:val="2C6EAB" w:themeColor="accent1" w:themeShade="B5"/>
      <w:sz w:val="32"/>
      <w:szCs w:val="32"/>
    </w:rPr>
  </w:style>
  <w:style w:type="character" w:customStyle="1" w:styleId="Heading2Char">
    <w:name w:val="Heading 2 Char"/>
    <w:basedOn w:val="DefaultParagraphFont"/>
    <w:link w:val="Heading2"/>
    <w:uiPriority w:val="9"/>
    <w:rsid w:val="00C40C67"/>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841253"/>
    <w:rPr>
      <w:rFonts w:eastAsiaTheme="minorEastAsia"/>
      <w:caps/>
      <w:color w:val="1F4D78" w:themeColor="accent1" w:themeShade="7F"/>
      <w:spacing w:val="15"/>
    </w:rPr>
  </w:style>
  <w:style w:type="paragraph" w:styleId="ListParagraph">
    <w:name w:val="List Paragraph"/>
    <w:basedOn w:val="Normal"/>
    <w:uiPriority w:val="34"/>
    <w:qFormat/>
    <w:rsid w:val="001C787D"/>
    <w:pPr>
      <w:ind w:left="720"/>
      <w:contextualSpacing/>
    </w:pPr>
  </w:style>
  <w:style w:type="character" w:styleId="Hyperlink">
    <w:name w:val="Hyperlink"/>
    <w:basedOn w:val="DefaultParagraphFont"/>
    <w:uiPriority w:val="99"/>
    <w:unhideWhenUsed/>
    <w:rsid w:val="001C787D"/>
    <w:rPr>
      <w:color w:val="0563C1" w:themeColor="hyperlink"/>
      <w:u w:val="single"/>
    </w:rPr>
  </w:style>
  <w:style w:type="table" w:styleId="TableGrid">
    <w:name w:val="Table Grid"/>
    <w:basedOn w:val="TableNormal"/>
    <w:uiPriority w:val="39"/>
    <w:rsid w:val="00053D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40C67"/>
    <w:pPr>
      <w:tabs>
        <w:tab w:val="center" w:pos="4320"/>
        <w:tab w:val="right" w:pos="8640"/>
      </w:tabs>
      <w:spacing w:after="0" w:line="240" w:lineRule="auto"/>
    </w:pPr>
  </w:style>
  <w:style w:type="character" w:customStyle="1" w:styleId="HeaderChar">
    <w:name w:val="Header Char"/>
    <w:basedOn w:val="DefaultParagraphFont"/>
    <w:link w:val="Header"/>
    <w:uiPriority w:val="99"/>
    <w:rsid w:val="00C40C67"/>
  </w:style>
  <w:style w:type="paragraph" w:styleId="Footer">
    <w:name w:val="footer"/>
    <w:basedOn w:val="Normal"/>
    <w:link w:val="FooterChar"/>
    <w:uiPriority w:val="99"/>
    <w:unhideWhenUsed/>
    <w:rsid w:val="00C40C67"/>
    <w:pPr>
      <w:tabs>
        <w:tab w:val="center" w:pos="4320"/>
        <w:tab w:val="right" w:pos="8640"/>
      </w:tabs>
      <w:spacing w:after="0" w:line="240" w:lineRule="auto"/>
    </w:pPr>
  </w:style>
  <w:style w:type="character" w:customStyle="1" w:styleId="FooterChar">
    <w:name w:val="Footer Char"/>
    <w:basedOn w:val="DefaultParagraphFont"/>
    <w:link w:val="Footer"/>
    <w:uiPriority w:val="99"/>
    <w:rsid w:val="00C40C67"/>
  </w:style>
  <w:style w:type="paragraph" w:styleId="BalloonText">
    <w:name w:val="Balloon Text"/>
    <w:basedOn w:val="Normal"/>
    <w:link w:val="BalloonTextChar"/>
    <w:uiPriority w:val="99"/>
    <w:semiHidden/>
    <w:unhideWhenUsed/>
    <w:rsid w:val="00C40C67"/>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40C67"/>
    <w:rPr>
      <w:rFonts w:ascii="Lucida Grande" w:hAnsi="Lucida Grande" w:cs="Lucida Grande"/>
      <w:sz w:val="18"/>
      <w:szCs w:val="18"/>
    </w:rPr>
  </w:style>
  <w:style w:type="character" w:styleId="SubtleEmphasis">
    <w:name w:val="Subtle Emphasis"/>
    <w:basedOn w:val="SubtleReference"/>
    <w:uiPriority w:val="19"/>
    <w:qFormat/>
    <w:rsid w:val="00841253"/>
    <w:rPr>
      <w:rFonts w:asciiTheme="minorHAnsi" w:hAnsiTheme="minorHAnsi"/>
      <w:b/>
      <w:bCs/>
      <w:i/>
      <w:smallCaps w:val="0"/>
      <w:color w:val="339E1A"/>
      <w:sz w:val="22"/>
      <w:u w:val="single"/>
    </w:rPr>
  </w:style>
  <w:style w:type="character" w:styleId="SubtleReference">
    <w:name w:val="Subtle Reference"/>
    <w:basedOn w:val="DefaultParagraphFont"/>
    <w:uiPriority w:val="31"/>
    <w:qFormat/>
    <w:rsid w:val="00841253"/>
    <w:rPr>
      <w:smallCaps/>
      <w:color w:val="ED7D31" w:themeColor="accent2"/>
      <w:u w:val="single"/>
    </w:rPr>
  </w:style>
  <w:style w:type="paragraph" w:styleId="NoSpacing">
    <w:name w:val="No Spacing"/>
    <w:basedOn w:val="Normal"/>
    <w:link w:val="NoSpacingChar"/>
    <w:uiPriority w:val="1"/>
    <w:qFormat/>
    <w:rsid w:val="00841253"/>
    <w:pPr>
      <w:spacing w:after="0" w:line="240" w:lineRule="auto"/>
    </w:pPr>
    <w:rPr>
      <w:rFonts w:eastAsiaTheme="minorEastAsia"/>
      <w:sz w:val="24"/>
      <w:szCs w:val="20"/>
    </w:rPr>
  </w:style>
  <w:style w:type="character" w:customStyle="1" w:styleId="NoSpacingChar">
    <w:name w:val="No Spacing Char"/>
    <w:basedOn w:val="DefaultParagraphFont"/>
    <w:link w:val="NoSpacing"/>
    <w:uiPriority w:val="1"/>
    <w:rsid w:val="00841253"/>
    <w:rPr>
      <w:rFonts w:eastAsiaTheme="minorEastAsia"/>
      <w:sz w:val="24"/>
      <w:szCs w:val="20"/>
    </w:rPr>
  </w:style>
  <w:style w:type="paragraph" w:styleId="Caption">
    <w:name w:val="caption"/>
    <w:basedOn w:val="Normal"/>
    <w:next w:val="Normal"/>
    <w:uiPriority w:val="35"/>
    <w:unhideWhenUsed/>
    <w:qFormat/>
    <w:rsid w:val="00841253"/>
    <w:pPr>
      <w:widowControl w:val="0"/>
      <w:spacing w:after="200" w:line="240" w:lineRule="auto"/>
    </w:pPr>
    <w:rPr>
      <w:i/>
      <w:iCs/>
      <w:color w:val="44546A" w:themeColor="text2"/>
      <w:sz w:val="18"/>
      <w:szCs w:val="18"/>
    </w:rPr>
  </w:style>
  <w:style w:type="paragraph" w:customStyle="1" w:styleId="Text">
    <w:name w:val="Text"/>
    <w:basedOn w:val="Normal"/>
    <w:qFormat/>
    <w:rsid w:val="00841253"/>
    <w:pPr>
      <w:spacing w:before="200" w:after="200" w:line="276" w:lineRule="auto"/>
    </w:pPr>
    <w:rPr>
      <w:rFonts w:eastAsiaTheme="minorEastAsia"/>
      <w:sz w:val="24"/>
      <w:szCs w:val="20"/>
    </w:rPr>
  </w:style>
  <w:style w:type="paragraph" w:customStyle="1" w:styleId="Itemtext">
    <w:name w:val="Item text"/>
    <w:basedOn w:val="Normal"/>
    <w:qFormat/>
    <w:rsid w:val="00841253"/>
    <w:pPr>
      <w:spacing w:before="200" w:after="200" w:line="276" w:lineRule="auto"/>
      <w:ind w:left="720"/>
      <w:contextualSpacing/>
    </w:pPr>
    <w:rPr>
      <w:rFonts w:eastAsiaTheme="minorEastAsia"/>
      <w:i/>
      <w:sz w:val="24"/>
      <w:szCs w:val="20"/>
    </w:rPr>
  </w:style>
  <w:style w:type="paragraph" w:styleId="FootnoteText">
    <w:name w:val="footnote text"/>
    <w:basedOn w:val="Normal"/>
    <w:link w:val="FootnoteTextChar"/>
    <w:uiPriority w:val="99"/>
    <w:semiHidden/>
    <w:unhideWhenUsed/>
    <w:rsid w:val="00841253"/>
    <w:pPr>
      <w:widowControl w:val="0"/>
      <w:spacing w:after="0" w:line="240" w:lineRule="auto"/>
    </w:pPr>
    <w:rPr>
      <w:sz w:val="20"/>
      <w:szCs w:val="20"/>
    </w:rPr>
  </w:style>
  <w:style w:type="character" w:customStyle="1" w:styleId="FootnoteTextChar">
    <w:name w:val="Footnote Text Char"/>
    <w:basedOn w:val="DefaultParagraphFont"/>
    <w:link w:val="FootnoteText"/>
    <w:uiPriority w:val="99"/>
    <w:semiHidden/>
    <w:rsid w:val="00841253"/>
    <w:rPr>
      <w:sz w:val="20"/>
      <w:szCs w:val="20"/>
    </w:rPr>
  </w:style>
  <w:style w:type="character" w:styleId="FootnoteReference">
    <w:name w:val="footnote reference"/>
    <w:basedOn w:val="DefaultParagraphFont"/>
    <w:uiPriority w:val="99"/>
    <w:rsid w:val="00841253"/>
    <w:rPr>
      <w:vertAlign w:val="superscript"/>
    </w:rPr>
  </w:style>
  <w:style w:type="character" w:styleId="PageNumber">
    <w:name w:val="page number"/>
    <w:basedOn w:val="DefaultParagraphFont"/>
    <w:uiPriority w:val="99"/>
    <w:semiHidden/>
    <w:unhideWhenUsed/>
    <w:rsid w:val="00494243"/>
  </w:style>
  <w:style w:type="numbering" w:customStyle="1" w:styleId="Multipunch">
    <w:name w:val="Multi punch"/>
    <w:rsid w:val="00F32872"/>
    <w:pPr>
      <w:numPr>
        <w:numId w:val="20"/>
      </w:numPr>
    </w:pPr>
  </w:style>
  <w:style w:type="character" w:styleId="FollowedHyperlink">
    <w:name w:val="FollowedHyperlink"/>
    <w:basedOn w:val="DefaultParagraphFont"/>
    <w:uiPriority w:val="99"/>
    <w:semiHidden/>
    <w:unhideWhenUsed/>
    <w:rsid w:val="0055769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5999111">
      <w:bodyDiv w:val="1"/>
      <w:marLeft w:val="0"/>
      <w:marRight w:val="0"/>
      <w:marTop w:val="0"/>
      <w:marBottom w:val="0"/>
      <w:divBdr>
        <w:top w:val="none" w:sz="0" w:space="0" w:color="auto"/>
        <w:left w:val="none" w:sz="0" w:space="0" w:color="auto"/>
        <w:bottom w:val="none" w:sz="0" w:space="0" w:color="auto"/>
        <w:right w:val="none" w:sz="0" w:space="0" w:color="auto"/>
      </w:divBdr>
    </w:div>
    <w:div w:id="1630822955">
      <w:bodyDiv w:val="1"/>
      <w:marLeft w:val="0"/>
      <w:marRight w:val="0"/>
      <w:marTop w:val="0"/>
      <w:marBottom w:val="0"/>
      <w:divBdr>
        <w:top w:val="none" w:sz="0" w:space="0" w:color="auto"/>
        <w:left w:val="none" w:sz="0" w:space="0" w:color="auto"/>
        <w:bottom w:val="none" w:sz="0" w:space="0" w:color="auto"/>
        <w:right w:val="none" w:sz="0" w:space="0" w:color="auto"/>
      </w:divBdr>
      <w:divsChild>
        <w:div w:id="1869415747">
          <w:marLeft w:val="0"/>
          <w:marRight w:val="0"/>
          <w:marTop w:val="0"/>
          <w:marBottom w:val="0"/>
          <w:divBdr>
            <w:top w:val="none" w:sz="0" w:space="0" w:color="auto"/>
            <w:left w:val="none" w:sz="0" w:space="0" w:color="auto"/>
            <w:bottom w:val="none" w:sz="0" w:space="0" w:color="auto"/>
            <w:right w:val="none" w:sz="0" w:space="0" w:color="auto"/>
          </w:divBdr>
          <w:divsChild>
            <w:div w:id="977801193">
              <w:marLeft w:val="0"/>
              <w:marRight w:val="0"/>
              <w:marTop w:val="0"/>
              <w:marBottom w:val="0"/>
              <w:divBdr>
                <w:top w:val="none" w:sz="0" w:space="0" w:color="auto"/>
                <w:left w:val="none" w:sz="0" w:space="0" w:color="auto"/>
                <w:bottom w:val="none" w:sz="0" w:space="0" w:color="auto"/>
                <w:right w:val="none" w:sz="0" w:space="0" w:color="auto"/>
              </w:divBdr>
              <w:divsChild>
                <w:div w:id="535703320">
                  <w:marLeft w:val="0"/>
                  <w:marRight w:val="0"/>
                  <w:marTop w:val="0"/>
                  <w:marBottom w:val="0"/>
                  <w:divBdr>
                    <w:top w:val="none" w:sz="0" w:space="0" w:color="auto"/>
                    <w:left w:val="none" w:sz="0" w:space="0" w:color="auto"/>
                    <w:bottom w:val="none" w:sz="0" w:space="0" w:color="auto"/>
                    <w:right w:val="none" w:sz="0" w:space="0" w:color="auto"/>
                  </w:divBdr>
                  <w:divsChild>
                    <w:div w:id="529414546">
                      <w:marLeft w:val="150"/>
                      <w:marRight w:val="150"/>
                      <w:marTop w:val="0"/>
                      <w:marBottom w:val="0"/>
                      <w:divBdr>
                        <w:top w:val="none" w:sz="0" w:space="0" w:color="auto"/>
                        <w:left w:val="none" w:sz="0" w:space="0" w:color="auto"/>
                        <w:bottom w:val="none" w:sz="0" w:space="0" w:color="auto"/>
                        <w:right w:val="none" w:sz="0" w:space="0" w:color="auto"/>
                      </w:divBdr>
                      <w:divsChild>
                        <w:div w:id="1982225028">
                          <w:marLeft w:val="0"/>
                          <w:marRight w:val="0"/>
                          <w:marTop w:val="0"/>
                          <w:marBottom w:val="0"/>
                          <w:divBdr>
                            <w:top w:val="none" w:sz="0" w:space="0" w:color="auto"/>
                            <w:left w:val="none" w:sz="0" w:space="0" w:color="auto"/>
                            <w:bottom w:val="none" w:sz="0" w:space="0" w:color="auto"/>
                            <w:right w:val="none" w:sz="0" w:space="0" w:color="auto"/>
                          </w:divBdr>
                          <w:divsChild>
                            <w:div w:id="637027980">
                              <w:marLeft w:val="0"/>
                              <w:marRight w:val="0"/>
                              <w:marTop w:val="0"/>
                              <w:marBottom w:val="0"/>
                              <w:divBdr>
                                <w:top w:val="none" w:sz="0" w:space="0" w:color="auto"/>
                                <w:left w:val="none" w:sz="0" w:space="0" w:color="auto"/>
                                <w:bottom w:val="none" w:sz="0" w:space="0" w:color="auto"/>
                                <w:right w:val="none" w:sz="0" w:space="0" w:color="auto"/>
                              </w:divBdr>
                              <w:divsChild>
                                <w:div w:id="1794638612">
                                  <w:marLeft w:val="0"/>
                                  <w:marRight w:val="0"/>
                                  <w:marTop w:val="0"/>
                                  <w:marBottom w:val="0"/>
                                  <w:divBdr>
                                    <w:top w:val="none" w:sz="0" w:space="0" w:color="auto"/>
                                    <w:left w:val="none" w:sz="0" w:space="0" w:color="auto"/>
                                    <w:bottom w:val="none" w:sz="0" w:space="0" w:color="auto"/>
                                    <w:right w:val="none" w:sz="0" w:space="0" w:color="auto"/>
                                  </w:divBdr>
                                  <w:divsChild>
                                    <w:div w:id="120224512">
                                      <w:marLeft w:val="0"/>
                                      <w:marRight w:val="0"/>
                                      <w:marTop w:val="0"/>
                                      <w:marBottom w:val="0"/>
                                      <w:divBdr>
                                        <w:top w:val="none" w:sz="0" w:space="0" w:color="auto"/>
                                        <w:left w:val="none" w:sz="0" w:space="0" w:color="auto"/>
                                        <w:bottom w:val="none" w:sz="0" w:space="0" w:color="auto"/>
                                        <w:right w:val="none" w:sz="0" w:space="0" w:color="auto"/>
                                      </w:divBdr>
                                      <w:divsChild>
                                        <w:div w:id="250550691">
                                          <w:marLeft w:val="0"/>
                                          <w:marRight w:val="0"/>
                                          <w:marTop w:val="0"/>
                                          <w:marBottom w:val="0"/>
                                          <w:divBdr>
                                            <w:top w:val="none" w:sz="0" w:space="0" w:color="auto"/>
                                            <w:left w:val="none" w:sz="0" w:space="0" w:color="auto"/>
                                            <w:bottom w:val="none" w:sz="0" w:space="0" w:color="auto"/>
                                            <w:right w:val="none" w:sz="0" w:space="0" w:color="auto"/>
                                          </w:divBdr>
                                          <w:divsChild>
                                            <w:div w:id="1833176762">
                                              <w:marLeft w:val="0"/>
                                              <w:marRight w:val="0"/>
                                              <w:marTop w:val="0"/>
                                              <w:marBottom w:val="0"/>
                                              <w:divBdr>
                                                <w:top w:val="none" w:sz="0" w:space="0" w:color="auto"/>
                                                <w:left w:val="none" w:sz="0" w:space="0" w:color="auto"/>
                                                <w:bottom w:val="none" w:sz="0" w:space="0" w:color="auto"/>
                                                <w:right w:val="none" w:sz="0" w:space="0" w:color="auto"/>
                                              </w:divBdr>
                                              <w:divsChild>
                                                <w:div w:id="1565024492">
                                                  <w:marLeft w:val="0"/>
                                                  <w:marRight w:val="0"/>
                                                  <w:marTop w:val="0"/>
                                                  <w:marBottom w:val="0"/>
                                                  <w:divBdr>
                                                    <w:top w:val="none" w:sz="0" w:space="0" w:color="auto"/>
                                                    <w:left w:val="none" w:sz="0" w:space="0" w:color="auto"/>
                                                    <w:bottom w:val="none" w:sz="0" w:space="0" w:color="auto"/>
                                                    <w:right w:val="none" w:sz="0" w:space="0" w:color="auto"/>
                                                  </w:divBdr>
                                                  <w:divsChild>
                                                    <w:div w:id="113143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vpaa.unt.edu/spot/faculty" TargetMode="External"/><Relationship Id="rId18" Type="http://schemas.openxmlformats.org/officeDocument/2006/relationships/hyperlink" Target="https://unt.iasystem.org/faculty" TargetMode="External"/><Relationship Id="rId26" Type="http://schemas.openxmlformats.org/officeDocument/2006/relationships/hyperlink" Target="https://unt.iasystem.org/faculty" TargetMode="External"/><Relationship Id="rId39" Type="http://schemas.openxmlformats.org/officeDocument/2006/relationships/hyperlink" Target="https://unt.iasystem.org/%20" TargetMode="External"/><Relationship Id="rId21" Type="http://schemas.openxmlformats.org/officeDocument/2006/relationships/image" Target="media/image3.png"/><Relationship Id="rId34" Type="http://schemas.openxmlformats.org/officeDocument/2006/relationships/hyperlink" Target="https://spot.unt.edu" TargetMode="External"/><Relationship Id="rId42" Type="http://schemas.openxmlformats.org/officeDocument/2006/relationships/image" Target="media/image7.jpg"/><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image" Target="media/image20.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nt.iasystem.org/faculty" TargetMode="External"/><Relationship Id="rId29" Type="http://schemas.openxmlformats.org/officeDocument/2006/relationships/hyperlink" Target="https://spot.unt.ed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vpaa.unt.edu/spot/forms" TargetMode="External"/><Relationship Id="rId24" Type="http://schemas.openxmlformats.org/officeDocument/2006/relationships/hyperlink" Target="https://spot.unt.edu" TargetMode="External"/><Relationship Id="rId32" Type="http://schemas.openxmlformats.org/officeDocument/2006/relationships/hyperlink" Target="mailto:SPOT@unt.edu" TargetMode="External"/><Relationship Id="rId37" Type="http://schemas.openxmlformats.org/officeDocument/2006/relationships/hyperlink" Target="http://iasystem.org/help-main/course-types/" TargetMode="External"/><Relationship Id="rId40" Type="http://schemas.openxmlformats.org/officeDocument/2006/relationships/image" Target="media/image5.JPG"/><Relationship Id="rId45" Type="http://schemas.openxmlformats.org/officeDocument/2006/relationships/image" Target="media/image10.png"/><Relationship Id="rId53" Type="http://schemas.openxmlformats.org/officeDocument/2006/relationships/image" Target="media/image18.png"/><Relationship Id="rId58" Type="http://schemas.openxmlformats.org/officeDocument/2006/relationships/image" Target="media/image23.jpg"/><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vpaa.unt.edu/spot/forms" TargetMode="External"/><Relationship Id="rId23" Type="http://schemas.openxmlformats.org/officeDocument/2006/relationships/hyperlink" Target="https://unt.iasystem.org/faculty" TargetMode="External"/><Relationship Id="rId28" Type="http://schemas.openxmlformats.org/officeDocument/2006/relationships/hyperlink" Target="https://unt.iasystem.org/faculty" TargetMode="External"/><Relationship Id="rId36" Type="http://schemas.openxmlformats.org/officeDocument/2006/relationships/hyperlink" Target="https://unt.iasystem.org/%20" TargetMode="External"/><Relationship Id="rId49" Type="http://schemas.openxmlformats.org/officeDocument/2006/relationships/image" Target="media/image14.png"/><Relationship Id="rId57" Type="http://schemas.openxmlformats.org/officeDocument/2006/relationships/image" Target="media/image22.png"/><Relationship Id="rId61" Type="http://schemas.openxmlformats.org/officeDocument/2006/relationships/hyperlink" Target="mailto:no-reply@iasystem.org" TargetMode="External"/><Relationship Id="rId10" Type="http://schemas.openxmlformats.org/officeDocument/2006/relationships/hyperlink" Target="https://spot.unt.edu/content/summer-2017-calendars" TargetMode="External"/><Relationship Id="rId19" Type="http://schemas.openxmlformats.org/officeDocument/2006/relationships/image" Target="media/image2.jpg"/><Relationship Id="rId31" Type="http://schemas.openxmlformats.org/officeDocument/2006/relationships/hyperlink" Target="https://spot.unt.edu" TargetMode="External"/><Relationship Id="rId44" Type="http://schemas.openxmlformats.org/officeDocument/2006/relationships/image" Target="media/image9.png"/><Relationship Id="rId52" Type="http://schemas.openxmlformats.org/officeDocument/2006/relationships/image" Target="media/image17.png"/><Relationship Id="rId60" Type="http://schemas.openxmlformats.org/officeDocument/2006/relationships/hyperlink" Target="mailto:SPOT@unt.edu"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SPOT@unt.edu" TargetMode="External"/><Relationship Id="rId14" Type="http://schemas.openxmlformats.org/officeDocument/2006/relationships/hyperlink" Target="https://spot.unt.edu/content/summer-2017-calendars" TargetMode="External"/><Relationship Id="rId22" Type="http://schemas.openxmlformats.org/officeDocument/2006/relationships/hyperlink" Target="mailto:spot@unt.edu" TargetMode="External"/><Relationship Id="rId27" Type="http://schemas.openxmlformats.org/officeDocument/2006/relationships/hyperlink" Target="mailto:spot@unt.edu" TargetMode="External"/><Relationship Id="rId30" Type="http://schemas.openxmlformats.org/officeDocument/2006/relationships/hyperlink" Target="mailto:SPOT@unt.edu" TargetMode="External"/><Relationship Id="rId35" Type="http://schemas.openxmlformats.org/officeDocument/2006/relationships/hyperlink" Target="mailto:SPOT@unt.edu" TargetMode="External"/><Relationship Id="rId43" Type="http://schemas.openxmlformats.org/officeDocument/2006/relationships/image" Target="media/image8.emf"/><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16.png"/><Relationship Id="rId3" Type="http://schemas.openxmlformats.org/officeDocument/2006/relationships/styles" Target="styles.xml"/><Relationship Id="rId12" Type="http://schemas.openxmlformats.org/officeDocument/2006/relationships/hyperlink" Target="https://unt.iasystem.org/faculty" TargetMode="External"/><Relationship Id="rId17" Type="http://schemas.openxmlformats.org/officeDocument/2006/relationships/hyperlink" Target="http://vpaa.unt.edu/spot/faculty" TargetMode="External"/><Relationship Id="rId25" Type="http://schemas.openxmlformats.org/officeDocument/2006/relationships/hyperlink" Target="https://unt.iasystem.org/faculty" TargetMode="External"/><Relationship Id="rId33" Type="http://schemas.openxmlformats.org/officeDocument/2006/relationships/hyperlink" Target="mailto:SPOT@unt.edu" TargetMode="External"/><Relationship Id="rId38" Type="http://schemas.openxmlformats.org/officeDocument/2006/relationships/image" Target="media/image4.png"/><Relationship Id="rId46" Type="http://schemas.openxmlformats.org/officeDocument/2006/relationships/image" Target="media/image11.png"/><Relationship Id="rId59" Type="http://schemas.openxmlformats.org/officeDocument/2006/relationships/hyperlink" Target="http://www.iasystem.org" TargetMode="External"/><Relationship Id="rId67" Type="http://schemas.openxmlformats.org/officeDocument/2006/relationships/theme" Target="theme/theme1.xml"/><Relationship Id="rId20" Type="http://schemas.openxmlformats.org/officeDocument/2006/relationships/hyperlink" Target="https://unt.iasystem.org/faculty" TargetMode="External"/><Relationship Id="rId41" Type="http://schemas.openxmlformats.org/officeDocument/2006/relationships/image" Target="media/image6.JPG"/><Relationship Id="rId54" Type="http://schemas.openxmlformats.org/officeDocument/2006/relationships/image" Target="media/image19.png"/><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538D0FCA4CC245A675A392CB01F17B"/>
        <w:category>
          <w:name w:val="General"/>
          <w:gallery w:val="placeholder"/>
        </w:category>
        <w:types>
          <w:type w:val="bbPlcHdr"/>
        </w:types>
        <w:behaviors>
          <w:behavior w:val="content"/>
        </w:behaviors>
        <w:guid w:val="{380035A5-DAEF-3741-8A5D-59F1A942EC71}"/>
      </w:docPartPr>
      <w:docPartBody>
        <w:p w:rsidR="003846CF" w:rsidRDefault="003846CF" w:rsidP="003846CF">
          <w:pPr>
            <w:pStyle w:val="6D538D0FCA4CC245A675A392CB01F17B"/>
          </w:pPr>
          <w:r>
            <w:t>[Type text]</w:t>
          </w:r>
        </w:p>
      </w:docPartBody>
    </w:docPart>
    <w:docPart>
      <w:docPartPr>
        <w:name w:val="D4DD3C75F52D734A97EF37F7E7D82252"/>
        <w:category>
          <w:name w:val="General"/>
          <w:gallery w:val="placeholder"/>
        </w:category>
        <w:types>
          <w:type w:val="bbPlcHdr"/>
        </w:types>
        <w:behaviors>
          <w:behavior w:val="content"/>
        </w:behaviors>
        <w:guid w:val="{311DB1FF-DDBD-704B-BE15-8422E1352E55}"/>
      </w:docPartPr>
      <w:docPartBody>
        <w:p w:rsidR="003846CF" w:rsidRDefault="003846CF" w:rsidP="003846CF">
          <w:pPr>
            <w:pStyle w:val="D4DD3C75F52D734A97EF37F7E7D82252"/>
          </w:pPr>
          <w:r>
            <w:t>[Type text]</w:t>
          </w:r>
        </w:p>
      </w:docPartBody>
    </w:docPart>
    <w:docPart>
      <w:docPartPr>
        <w:name w:val="84F0CE6E42591345B07E66776443C8F7"/>
        <w:category>
          <w:name w:val="General"/>
          <w:gallery w:val="placeholder"/>
        </w:category>
        <w:types>
          <w:type w:val="bbPlcHdr"/>
        </w:types>
        <w:behaviors>
          <w:behavior w:val="content"/>
        </w:behaviors>
        <w:guid w:val="{A599008C-08FF-1A49-B0B0-6977F8934776}"/>
      </w:docPartPr>
      <w:docPartBody>
        <w:p w:rsidR="003846CF" w:rsidRDefault="003846CF" w:rsidP="003846CF">
          <w:pPr>
            <w:pStyle w:val="84F0CE6E42591345B07E66776443C8F7"/>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6CF"/>
    <w:rsid w:val="003846CF"/>
    <w:rsid w:val="004400AC"/>
    <w:rsid w:val="004E4E62"/>
    <w:rsid w:val="00BA73F5"/>
    <w:rsid w:val="00F21F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321CC9B4471884D840B89532CDAB79F">
    <w:name w:val="5321CC9B4471884D840B89532CDAB79F"/>
    <w:rsid w:val="003846CF"/>
  </w:style>
  <w:style w:type="paragraph" w:customStyle="1" w:styleId="D3FB4CA5BE4FE648BFC3C7D9E3193699">
    <w:name w:val="D3FB4CA5BE4FE648BFC3C7D9E3193699"/>
    <w:rsid w:val="003846CF"/>
  </w:style>
  <w:style w:type="paragraph" w:customStyle="1" w:styleId="78DE47005FBCE541B20B2D0A9A99361B">
    <w:name w:val="78DE47005FBCE541B20B2D0A9A99361B"/>
    <w:rsid w:val="003846CF"/>
  </w:style>
  <w:style w:type="paragraph" w:customStyle="1" w:styleId="FDC173970F26E3469ECFC5648EC6369B">
    <w:name w:val="FDC173970F26E3469ECFC5648EC6369B"/>
    <w:rsid w:val="003846CF"/>
  </w:style>
  <w:style w:type="paragraph" w:customStyle="1" w:styleId="6D538D0FCA4CC245A675A392CB01F17B">
    <w:name w:val="6D538D0FCA4CC245A675A392CB01F17B"/>
    <w:rsid w:val="003846CF"/>
  </w:style>
  <w:style w:type="paragraph" w:customStyle="1" w:styleId="D4DD3C75F52D734A97EF37F7E7D82252">
    <w:name w:val="D4DD3C75F52D734A97EF37F7E7D82252"/>
    <w:rsid w:val="003846CF"/>
  </w:style>
  <w:style w:type="paragraph" w:customStyle="1" w:styleId="84F0CE6E42591345B07E66776443C8F7">
    <w:name w:val="84F0CE6E42591345B07E66776443C8F7"/>
    <w:rsid w:val="003846CF"/>
  </w:style>
  <w:style w:type="paragraph" w:customStyle="1" w:styleId="61F4344C70FCC5409CBEA40FF0B64BE6">
    <w:name w:val="61F4344C70FCC5409CBEA40FF0B64BE6"/>
    <w:rsid w:val="003846CF"/>
  </w:style>
  <w:style w:type="paragraph" w:customStyle="1" w:styleId="6DA11F2F96448C45A57A5493EF7BED6C">
    <w:name w:val="6DA11F2F96448C45A57A5493EF7BED6C"/>
    <w:rsid w:val="003846CF"/>
  </w:style>
  <w:style w:type="paragraph" w:customStyle="1" w:styleId="9844FA29300351449AECF5634FC5D261">
    <w:name w:val="9844FA29300351449AECF5634FC5D261"/>
    <w:rsid w:val="003846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CA8DCE-DB58-4150-AAE0-0A94D7A786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39</Pages>
  <Words>4716</Words>
  <Characters>26884</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University of North Texas</Company>
  <LinksUpToDate>false</LinksUpToDate>
  <CharactersWithSpaces>31537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cristy cutridge</dc:creator>
  <cp:keywords/>
  <dc:description/>
  <cp:lastModifiedBy>Administrative Information Technology Services</cp:lastModifiedBy>
  <cp:revision>6</cp:revision>
  <cp:lastPrinted>2016-08-10T19:32:00Z</cp:lastPrinted>
  <dcterms:created xsi:type="dcterms:W3CDTF">2019-02-22T17:16:00Z</dcterms:created>
  <dcterms:modified xsi:type="dcterms:W3CDTF">2019-02-22T17:50:00Z</dcterms:modified>
</cp:coreProperties>
</file>